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F2" w:rsidRPr="00307BF2" w:rsidRDefault="00307BF2" w:rsidP="00307BF2">
      <w:pPr>
        <w:jc w:val="center"/>
        <w:rPr>
          <w:sz w:val="36"/>
        </w:rPr>
      </w:pPr>
      <w:r w:rsidRPr="00307BF2">
        <w:rPr>
          <w:sz w:val="36"/>
        </w:rPr>
        <w:t>Aufbau einer Blüte</w:t>
      </w:r>
    </w:p>
    <w:p w:rsidR="00307BF2" w:rsidRDefault="00307BF2"/>
    <w:p w:rsidR="00307BF2" w:rsidRDefault="00307BF2"/>
    <w:p w:rsidR="00542181" w:rsidRDefault="008373B3">
      <w:r>
        <w:rPr>
          <w:noProof/>
        </w:rPr>
        <w:drawing>
          <wp:inline distT="0" distB="0" distL="0" distR="0" wp14:anchorId="31BCCE46" wp14:editId="0CC6BE94">
            <wp:extent cx="9016188" cy="4074777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0063" cy="409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282" w:rsidRPr="00C57859" w:rsidRDefault="00711282" w:rsidP="00711282">
      <w:pPr>
        <w:pStyle w:val="berschrift1"/>
        <w:spacing w:after="120"/>
        <w:contextualSpacing w:val="0"/>
        <w:rPr>
          <w:rFonts w:eastAsiaTheme="minorHAnsi" w:cstheme="minorBidi"/>
          <w:b w:val="0"/>
          <w:sz w:val="20"/>
          <w:szCs w:val="28"/>
        </w:rPr>
      </w:pPr>
      <w:r>
        <w:rPr>
          <w:rFonts w:eastAsiaTheme="minorHAnsi" w:cstheme="minorBidi"/>
          <w:b w:val="0"/>
          <w:sz w:val="20"/>
          <w:szCs w:val="28"/>
        </w:rPr>
        <w:t xml:space="preserve">Quelle: </w:t>
      </w:r>
      <w:hyperlink r:id="rId5" w:history="1">
        <w:r w:rsidRPr="00644D19">
          <w:rPr>
            <w:rStyle w:val="Hyperlink"/>
            <w:rFonts w:eastAsiaTheme="minorHAnsi" w:cstheme="minorBidi"/>
            <w:b w:val="0"/>
            <w:sz w:val="20"/>
            <w:szCs w:val="28"/>
          </w:rPr>
          <w:t>https://lernen.schule.de/biologie-der-aufbau-der-bluete/</w:t>
        </w:r>
      </w:hyperlink>
      <w:r>
        <w:rPr>
          <w:rFonts w:eastAsiaTheme="minorHAnsi" w:cstheme="minorBidi"/>
          <w:b w:val="0"/>
          <w:sz w:val="20"/>
          <w:szCs w:val="28"/>
        </w:rPr>
        <w:t xml:space="preserve"> </w:t>
      </w:r>
      <w:r>
        <w:rPr>
          <w:rFonts w:eastAsiaTheme="minorHAnsi" w:cstheme="minorBidi"/>
          <w:b w:val="0"/>
          <w:sz w:val="20"/>
          <w:szCs w:val="28"/>
        </w:rPr>
        <w:br/>
        <w:t xml:space="preserve">Copyright: </w:t>
      </w:r>
      <w:hyperlink r:id="rId6" w:history="1">
        <w:r w:rsidRPr="00644D19">
          <w:rPr>
            <w:rStyle w:val="Hyperlink"/>
            <w:rFonts w:eastAsiaTheme="minorHAnsi" w:cstheme="minorBidi"/>
            <w:b w:val="0"/>
            <w:sz w:val="20"/>
            <w:szCs w:val="28"/>
          </w:rPr>
          <w:t>https://creativecommons.org/licenses/by/4.0/</w:t>
        </w:r>
      </w:hyperlink>
      <w:r>
        <w:rPr>
          <w:rFonts w:eastAsiaTheme="minorHAnsi" w:cstheme="minorBidi"/>
          <w:b w:val="0"/>
          <w:sz w:val="20"/>
          <w:szCs w:val="28"/>
        </w:rPr>
        <w:t xml:space="preserve"> </w:t>
      </w:r>
    </w:p>
    <w:p w:rsidR="00711282" w:rsidRDefault="00711282"/>
    <w:p w:rsidR="005C1F1A" w:rsidRDefault="00591B36">
      <w:r>
        <w:rPr>
          <w:noProof/>
        </w:rPr>
        <w:lastRenderedPageBreak/>
        <w:drawing>
          <wp:inline distT="0" distB="0" distL="0" distR="0" wp14:anchorId="0444B165" wp14:editId="5A562111">
            <wp:extent cx="5375833" cy="7546124"/>
            <wp:effectExtent l="635" t="0" r="0" b="0"/>
            <wp:docPr id="14" name="Grafik 14" descr="C:\Users\Linda.Lentzen\AppData\Local\Packages\Microsoft.Windows.Photos_8wekyb3d8bbwe\TempState\ShareServiceTempFolder\Aufbau Blüte_Mias Welt_S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da.Lentzen\AppData\Local\Packages\Microsoft.Windows.Photos_8wekyb3d8bbwe\TempState\ShareServiceTempFolder\Aufbau Blüte_Mias Welt_S4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41871" cy="763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1282" w:rsidRDefault="00711282">
      <w:r>
        <w:t xml:space="preserve">Quelle: </w:t>
      </w:r>
      <w:hyperlink r:id="rId8" w:history="1">
        <w:r w:rsidRPr="00644D19">
          <w:rPr>
            <w:rStyle w:val="Hyperlink"/>
          </w:rPr>
          <w:t>https://umweltakademie.baden-wuerttemberg.de/documents/30713/138104/Mias_Welt_Broschuere_barrierefrei.pdf</w:t>
        </w:r>
      </w:hyperlink>
      <w:r>
        <w:t xml:space="preserve"> (s. 44)</w:t>
      </w:r>
    </w:p>
    <w:sectPr w:rsidR="00711282" w:rsidSect="00307BF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B3"/>
    <w:rsid w:val="00307BF2"/>
    <w:rsid w:val="00542181"/>
    <w:rsid w:val="00591B36"/>
    <w:rsid w:val="005C1F1A"/>
    <w:rsid w:val="006F1ED1"/>
    <w:rsid w:val="00711282"/>
    <w:rsid w:val="008373B3"/>
    <w:rsid w:val="00F9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1A85"/>
  <w15:chartTrackingRefBased/>
  <w15:docId w15:val="{CCB81D96-A7ED-4CD9-8FEC-8035F92C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11282"/>
    <w:pPr>
      <w:spacing w:after="0"/>
      <w:contextualSpacing/>
      <w:outlineLvl w:val="0"/>
    </w:pPr>
    <w:rPr>
      <w:rFonts w:eastAsiaTheme="majorEastAsia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1282"/>
    <w:rPr>
      <w:rFonts w:eastAsiaTheme="majorEastAsia" w:cstheme="majorBidi"/>
      <w:b/>
      <w:sz w:val="28"/>
      <w:szCs w:val="32"/>
    </w:rPr>
  </w:style>
  <w:style w:type="character" w:styleId="Hyperlink">
    <w:name w:val="Hyperlink"/>
    <w:basedOn w:val="Absatz-Standardschriftart"/>
    <w:uiPriority w:val="99"/>
    <w:unhideWhenUsed/>
    <w:rsid w:val="0071128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1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weltakademie.baden-wuerttemberg.de/documents/30713/138104/Mias_Welt_Broschuere_barrierefrei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lernen.schule.de/biologie-der-aufbau-der-bluet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Wolf</dc:creator>
  <cp:keywords/>
  <dc:description/>
  <cp:lastModifiedBy>Sabine  Sommer</cp:lastModifiedBy>
  <cp:revision>3</cp:revision>
  <dcterms:created xsi:type="dcterms:W3CDTF">2024-03-06T13:51:00Z</dcterms:created>
  <dcterms:modified xsi:type="dcterms:W3CDTF">2024-09-30T12:12:00Z</dcterms:modified>
</cp:coreProperties>
</file>