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77FC0" w14:textId="093538E5" w:rsidR="009F0237" w:rsidRPr="007136C2" w:rsidRDefault="009F0237">
      <w:pPr>
        <w:rPr>
          <w:rFonts w:asciiTheme="minorHAnsi" w:hAnsiTheme="minorHAnsi" w:cstheme="minorHAnsi"/>
        </w:rPr>
      </w:pPr>
    </w:p>
    <w:p w14:paraId="3A4C18A7" w14:textId="1BE40DC5" w:rsidR="7AC090F8" w:rsidRPr="007136C2" w:rsidRDefault="32580E04" w:rsidP="000243D8">
      <w:pPr>
        <w:jc w:val="right"/>
        <w:rPr>
          <w:rFonts w:asciiTheme="minorHAnsi" w:hAnsiTheme="minorHAnsi" w:cstheme="minorHAnsi"/>
        </w:rPr>
      </w:pPr>
      <w:r w:rsidRPr="007136C2">
        <w:rPr>
          <w:rFonts w:asciiTheme="minorHAnsi" w:hAnsiTheme="minorHAnsi" w:cstheme="minorHAnsi"/>
        </w:rPr>
        <w:t>Bonn/Brüssel, 10. Dezember 2020</w:t>
      </w:r>
    </w:p>
    <w:p w14:paraId="20B520F0" w14:textId="7611A35C" w:rsidR="7AC090F8" w:rsidRPr="007136C2" w:rsidRDefault="7AC090F8" w:rsidP="7AC090F8">
      <w:pPr>
        <w:jc w:val="right"/>
        <w:rPr>
          <w:rFonts w:asciiTheme="minorHAnsi" w:hAnsiTheme="minorHAnsi" w:cstheme="minorHAnsi"/>
        </w:rPr>
      </w:pPr>
    </w:p>
    <w:p w14:paraId="2EF3C76B" w14:textId="4493606F" w:rsidR="004A686F" w:rsidRDefault="004A686F" w:rsidP="253DA754">
      <w:pPr>
        <w:spacing w:line="300" w:lineRule="exact"/>
        <w:jc w:val="center"/>
        <w:rPr>
          <w:rFonts w:asciiTheme="minorHAnsi" w:hAnsiTheme="minorHAnsi" w:cstheme="minorBidi"/>
          <w:b/>
          <w:bCs/>
        </w:rPr>
      </w:pPr>
      <w:r w:rsidRPr="253DA754">
        <w:rPr>
          <w:rFonts w:asciiTheme="minorHAnsi" w:hAnsiTheme="minorHAnsi" w:cstheme="minorBidi"/>
          <w:b/>
          <w:bCs/>
        </w:rPr>
        <w:t>Presse</w:t>
      </w:r>
      <w:r w:rsidR="2E73BAC5" w:rsidRPr="253DA754">
        <w:rPr>
          <w:rFonts w:asciiTheme="minorHAnsi" w:hAnsiTheme="minorHAnsi" w:cstheme="minorBidi"/>
          <w:b/>
          <w:bCs/>
        </w:rPr>
        <w:t>information</w:t>
      </w:r>
    </w:p>
    <w:p w14:paraId="5B4DA78B" w14:textId="3005C086" w:rsidR="004A686F" w:rsidRPr="007136C2" w:rsidRDefault="1A032BFC" w:rsidP="1B1E08B3">
      <w:pPr>
        <w:spacing w:line="300" w:lineRule="exact"/>
        <w:jc w:val="center"/>
        <w:rPr>
          <w:rFonts w:asciiTheme="minorHAnsi" w:hAnsiTheme="minorHAnsi" w:cstheme="minorBidi"/>
          <w:b/>
          <w:bCs/>
        </w:rPr>
      </w:pPr>
      <w:r w:rsidRPr="1B1E08B3">
        <w:rPr>
          <w:rFonts w:asciiTheme="minorHAnsi" w:hAnsiTheme="minorHAnsi" w:cstheme="minorBidi"/>
          <w:b/>
        </w:rPr>
        <w:t>Initiative für nachhaltige Agrarlieferketten (INA)</w:t>
      </w:r>
    </w:p>
    <w:p w14:paraId="401B41DC" w14:textId="08B8E901" w:rsidR="00B468C3" w:rsidRPr="000243D8" w:rsidRDefault="004A686F" w:rsidP="000243D8">
      <w:pPr>
        <w:spacing w:after="120" w:line="300" w:lineRule="exact"/>
        <w:rPr>
          <w:rFonts w:asciiTheme="minorHAnsi" w:hAnsiTheme="minorHAnsi" w:cstheme="minorBidi"/>
          <w:b/>
        </w:rPr>
      </w:pPr>
      <w:r>
        <w:br/>
      </w:r>
      <w:r w:rsidR="4DAAC457" w:rsidRPr="38C2AA79">
        <w:rPr>
          <w:rFonts w:asciiTheme="minorHAnsi" w:hAnsiTheme="minorHAnsi" w:cstheme="minorBidi"/>
          <w:b/>
          <w:sz w:val="24"/>
          <w:szCs w:val="24"/>
        </w:rPr>
        <w:t xml:space="preserve">Gemeinsames </w:t>
      </w:r>
      <w:r w:rsidRPr="38C2AA79">
        <w:rPr>
          <w:rFonts w:asciiTheme="minorHAnsi" w:hAnsiTheme="minorHAnsi" w:cstheme="minorBidi"/>
          <w:b/>
          <w:sz w:val="24"/>
          <w:szCs w:val="24"/>
        </w:rPr>
        <w:t>Statement</w:t>
      </w:r>
      <w:r w:rsidR="3F232115" w:rsidRPr="38C2AA79">
        <w:rPr>
          <w:rFonts w:asciiTheme="minorHAnsi" w:hAnsiTheme="minorHAnsi" w:cstheme="minorBidi"/>
          <w:b/>
          <w:sz w:val="24"/>
          <w:szCs w:val="24"/>
        </w:rPr>
        <w:t xml:space="preserve"> </w:t>
      </w:r>
      <w:r w:rsidR="54AB87AA" w:rsidRPr="38C2AA79">
        <w:rPr>
          <w:rFonts w:asciiTheme="minorHAnsi" w:hAnsiTheme="minorHAnsi" w:cstheme="minorBidi"/>
          <w:b/>
          <w:sz w:val="24"/>
          <w:szCs w:val="24"/>
        </w:rPr>
        <w:t xml:space="preserve">zur </w:t>
      </w:r>
      <w:r w:rsidRPr="38C2AA79">
        <w:rPr>
          <w:rFonts w:asciiTheme="minorHAnsi" w:hAnsiTheme="minorHAnsi" w:cstheme="minorBidi"/>
          <w:b/>
          <w:sz w:val="24"/>
          <w:szCs w:val="24"/>
        </w:rPr>
        <w:t>EU-Konsultation zu entwaldungsfreien Lieferketten</w:t>
      </w:r>
    </w:p>
    <w:p w14:paraId="585EE2F5" w14:textId="324FAEC9" w:rsidR="581C816B" w:rsidRPr="000243D8" w:rsidRDefault="164CB02B" w:rsidP="00862210">
      <w:pPr>
        <w:spacing w:after="60"/>
        <w:rPr>
          <w:rFonts w:asciiTheme="minorHAnsi" w:eastAsiaTheme="minorEastAsia" w:hAnsiTheme="minorHAnsi" w:cstheme="minorBidi"/>
          <w:i/>
          <w:color w:val="000000" w:themeColor="text1"/>
        </w:rPr>
      </w:pPr>
      <w:r w:rsidRPr="38C2AA79">
        <w:rPr>
          <w:rFonts w:asciiTheme="minorHAnsi" w:eastAsiaTheme="minorEastAsia" w:hAnsiTheme="minorHAnsi" w:cstheme="minorBidi"/>
          <w:i/>
          <w:color w:val="000000" w:themeColor="text1"/>
        </w:rPr>
        <w:t xml:space="preserve">14 Unternehmen und zivilgesellschaftliche Organisationen beziehen Stellung zu </w:t>
      </w:r>
      <w:r w:rsidR="42C4F0CE" w:rsidRPr="5BA92503">
        <w:rPr>
          <w:rFonts w:asciiTheme="minorHAnsi" w:eastAsiaTheme="minorEastAsia" w:hAnsiTheme="minorHAnsi" w:cstheme="minorBidi"/>
          <w:i/>
          <w:iCs/>
          <w:color w:val="000000" w:themeColor="text1"/>
        </w:rPr>
        <w:t>künftigen</w:t>
      </w:r>
      <w:r>
        <w:br/>
      </w:r>
      <w:r w:rsidR="42C4F0CE" w:rsidRPr="5BA92503">
        <w:rPr>
          <w:rFonts w:asciiTheme="minorHAnsi" w:eastAsiaTheme="minorEastAsia" w:hAnsiTheme="minorHAnsi" w:cstheme="minorBidi"/>
          <w:i/>
          <w:iCs/>
          <w:color w:val="000000" w:themeColor="text1"/>
        </w:rPr>
        <w:t>EU</w:t>
      </w:r>
      <w:r w:rsidRPr="38C2AA79">
        <w:rPr>
          <w:rFonts w:asciiTheme="minorHAnsi" w:eastAsiaTheme="minorEastAsia" w:hAnsiTheme="minorHAnsi" w:cstheme="minorBidi"/>
          <w:i/>
          <w:color w:val="000000" w:themeColor="text1"/>
        </w:rPr>
        <w:t>-Maßnahmen zu entwaldungsfreien Lieferketten im Rahmen der EU-Konsultation.</w:t>
      </w:r>
    </w:p>
    <w:p w14:paraId="588DC11B" w14:textId="308A3CAE" w:rsidR="00724913" w:rsidRPr="007136C2" w:rsidRDefault="0005713A" w:rsidP="0006028A">
      <w:pPr>
        <w:spacing w:after="60" w:line="300" w:lineRule="exact"/>
        <w:jc w:val="both"/>
        <w:rPr>
          <w:rFonts w:asciiTheme="minorHAnsi" w:hAnsiTheme="minorHAnsi" w:cstheme="minorHAnsi"/>
        </w:rPr>
      </w:pPr>
      <w:r w:rsidRPr="007136C2">
        <w:rPr>
          <w:rFonts w:asciiTheme="minorHAnsi" w:hAnsiTheme="minorHAnsi" w:cstheme="minorHAnsi"/>
        </w:rPr>
        <w:t xml:space="preserve">Viele Produkte unseres Alltags enthalten </w:t>
      </w:r>
      <w:r w:rsidRPr="007136C2">
        <w:rPr>
          <w:rFonts w:asciiTheme="minorHAnsi" w:hAnsiTheme="minorHAnsi" w:cstheme="minorHAnsi"/>
          <w:b/>
          <w:bCs/>
        </w:rPr>
        <w:t xml:space="preserve">Agrarrohstoffe, für die </w:t>
      </w:r>
      <w:r w:rsidR="00724913" w:rsidRPr="007136C2">
        <w:rPr>
          <w:rFonts w:asciiTheme="minorHAnsi" w:hAnsiTheme="minorHAnsi" w:cstheme="minorHAnsi"/>
          <w:b/>
          <w:bCs/>
        </w:rPr>
        <w:t>großflächig Tropenw</w:t>
      </w:r>
      <w:r w:rsidRPr="007136C2">
        <w:rPr>
          <w:rFonts w:asciiTheme="minorHAnsi" w:hAnsiTheme="minorHAnsi" w:cstheme="minorHAnsi"/>
          <w:b/>
          <w:bCs/>
        </w:rPr>
        <w:t>älder gerodet</w:t>
      </w:r>
      <w:r w:rsidRPr="007136C2">
        <w:rPr>
          <w:rFonts w:asciiTheme="minorHAnsi" w:hAnsiTheme="minorHAnsi" w:cstheme="minorHAnsi"/>
        </w:rPr>
        <w:t xml:space="preserve"> werden: Vom Palmöl im Shampoo über Naturkautschuk im Autoreifen und Kakao in der Schokolade bis hin zu Soja, d</w:t>
      </w:r>
      <w:r w:rsidR="07D7CD14" w:rsidRPr="007136C2">
        <w:rPr>
          <w:rFonts w:asciiTheme="minorHAnsi" w:hAnsiTheme="minorHAnsi" w:cstheme="minorHAnsi"/>
        </w:rPr>
        <w:t>as</w:t>
      </w:r>
      <w:r w:rsidRPr="007136C2">
        <w:rPr>
          <w:rFonts w:asciiTheme="minorHAnsi" w:hAnsiTheme="minorHAnsi" w:cstheme="minorHAnsi"/>
        </w:rPr>
        <w:t xml:space="preserve"> für unser Schnitzel verfüttert wurde. Die E</w:t>
      </w:r>
      <w:r w:rsidR="008A1FBC" w:rsidRPr="007136C2">
        <w:rPr>
          <w:rFonts w:asciiTheme="minorHAnsi" w:hAnsiTheme="minorHAnsi" w:cstheme="minorHAnsi"/>
        </w:rPr>
        <w:t xml:space="preserve">uropäische </w:t>
      </w:r>
      <w:r w:rsidRPr="007136C2">
        <w:rPr>
          <w:rFonts w:asciiTheme="minorHAnsi" w:hAnsiTheme="minorHAnsi" w:cstheme="minorHAnsi"/>
        </w:rPr>
        <w:t>U</w:t>
      </w:r>
      <w:r w:rsidR="008A1FBC" w:rsidRPr="007136C2">
        <w:rPr>
          <w:rFonts w:asciiTheme="minorHAnsi" w:hAnsiTheme="minorHAnsi" w:cstheme="minorHAnsi"/>
        </w:rPr>
        <w:t>nion</w:t>
      </w:r>
      <w:r w:rsidRPr="007136C2">
        <w:rPr>
          <w:rFonts w:asciiTheme="minorHAnsi" w:hAnsiTheme="minorHAnsi" w:cstheme="minorHAnsi"/>
        </w:rPr>
        <w:t xml:space="preserve"> allein verursacht rund </w:t>
      </w:r>
      <w:r w:rsidRPr="007136C2">
        <w:rPr>
          <w:rFonts w:asciiTheme="minorHAnsi" w:hAnsiTheme="minorHAnsi" w:cstheme="minorHAnsi"/>
          <w:b/>
          <w:bCs/>
        </w:rPr>
        <w:t xml:space="preserve">ein Drittel der </w:t>
      </w:r>
      <w:r w:rsidR="517D4EA6" w:rsidRPr="007136C2">
        <w:rPr>
          <w:rFonts w:asciiTheme="minorHAnsi" w:hAnsiTheme="minorHAnsi" w:cstheme="minorHAnsi"/>
          <w:b/>
          <w:bCs/>
        </w:rPr>
        <w:t>auf</w:t>
      </w:r>
      <w:r w:rsidRPr="007136C2">
        <w:rPr>
          <w:rFonts w:asciiTheme="minorHAnsi" w:hAnsiTheme="minorHAnsi" w:cstheme="minorHAnsi"/>
          <w:b/>
          <w:bCs/>
        </w:rPr>
        <w:t xml:space="preserve"> international gehandelte Agrarrohstoffe </w:t>
      </w:r>
      <w:r w:rsidR="69F8AC82" w:rsidRPr="007136C2">
        <w:rPr>
          <w:rFonts w:asciiTheme="minorHAnsi" w:hAnsiTheme="minorHAnsi" w:cstheme="minorHAnsi"/>
          <w:b/>
          <w:bCs/>
        </w:rPr>
        <w:t>zurückzuführenden</w:t>
      </w:r>
      <w:r w:rsidRPr="007136C2">
        <w:rPr>
          <w:rFonts w:asciiTheme="minorHAnsi" w:hAnsiTheme="minorHAnsi" w:cstheme="minorHAnsi"/>
          <w:b/>
          <w:bCs/>
        </w:rPr>
        <w:t xml:space="preserve"> Entwaldung</w:t>
      </w:r>
      <w:r w:rsidRPr="007136C2">
        <w:rPr>
          <w:rFonts w:asciiTheme="minorHAnsi" w:hAnsiTheme="minorHAnsi" w:cstheme="minorHAnsi"/>
        </w:rPr>
        <w:t>.</w:t>
      </w:r>
    </w:p>
    <w:p w14:paraId="68A181D0" w14:textId="1C03845A" w:rsidR="004A686F" w:rsidRPr="007136C2" w:rsidRDefault="004A686F" w:rsidP="0006028A">
      <w:pPr>
        <w:spacing w:after="60" w:line="300" w:lineRule="exact"/>
        <w:jc w:val="both"/>
        <w:rPr>
          <w:rFonts w:asciiTheme="minorHAnsi" w:hAnsiTheme="minorHAnsi" w:cstheme="minorBidi"/>
        </w:rPr>
      </w:pPr>
      <w:r w:rsidRPr="0097A2E4">
        <w:rPr>
          <w:rStyle w:val="Hyperlink"/>
          <w:rFonts w:asciiTheme="minorHAnsi" w:hAnsiTheme="minorHAnsi" w:cstheme="minorBidi"/>
        </w:rPr>
        <w:t xml:space="preserve">Aus diesem Grund kündigte die </w:t>
      </w:r>
      <w:r w:rsidRPr="0097A2E4">
        <w:rPr>
          <w:rStyle w:val="Hyperlink"/>
          <w:rFonts w:asciiTheme="minorHAnsi" w:hAnsiTheme="minorHAnsi" w:cstheme="minorBidi"/>
          <w:b/>
        </w:rPr>
        <w:t>Europäische Kommission</w:t>
      </w:r>
      <w:r w:rsidRPr="0097A2E4">
        <w:rPr>
          <w:rStyle w:val="Hyperlink"/>
          <w:rFonts w:asciiTheme="minorHAnsi" w:hAnsiTheme="minorHAnsi" w:cstheme="minorBidi"/>
        </w:rPr>
        <w:t xml:space="preserve"> im Mai an, Anfang 2021 einen </w:t>
      </w:r>
      <w:r w:rsidRPr="0097A2E4">
        <w:rPr>
          <w:rStyle w:val="Hyperlink"/>
          <w:rFonts w:asciiTheme="minorHAnsi" w:hAnsiTheme="minorHAnsi" w:cstheme="minorBidi"/>
          <w:b/>
        </w:rPr>
        <w:t>Legislativvorschlag</w:t>
      </w:r>
      <w:r w:rsidRPr="0097A2E4">
        <w:rPr>
          <w:rStyle w:val="Hyperlink"/>
          <w:rFonts w:asciiTheme="minorHAnsi" w:hAnsiTheme="minorHAnsi" w:cstheme="minorBidi"/>
        </w:rPr>
        <w:t xml:space="preserve"> zur Minimierung von </w:t>
      </w:r>
      <w:r w:rsidRPr="0097A2E4">
        <w:rPr>
          <w:rStyle w:val="Hyperlink"/>
          <w:rFonts w:asciiTheme="minorHAnsi" w:hAnsiTheme="minorHAnsi" w:cstheme="minorBidi"/>
          <w:b/>
        </w:rPr>
        <w:t>Entwaldung und Walddegradierung in EU-Lieferketten</w:t>
      </w:r>
      <w:r w:rsidRPr="0097A2E4">
        <w:rPr>
          <w:rStyle w:val="Hyperlink"/>
          <w:rFonts w:asciiTheme="minorHAnsi" w:hAnsiTheme="minorHAnsi" w:cstheme="minorBidi"/>
        </w:rPr>
        <w:t xml:space="preserve"> vorzulegen. D</w:t>
      </w:r>
      <w:r w:rsidR="009E6409" w:rsidRPr="0097A2E4">
        <w:rPr>
          <w:rStyle w:val="Hyperlink"/>
          <w:rFonts w:asciiTheme="minorHAnsi" w:hAnsiTheme="minorHAnsi" w:cstheme="minorBidi"/>
        </w:rPr>
        <w:t>a</w:t>
      </w:r>
      <w:r w:rsidR="001347DC" w:rsidRPr="0097A2E4">
        <w:rPr>
          <w:rStyle w:val="Hyperlink"/>
          <w:rFonts w:asciiTheme="minorHAnsi" w:hAnsiTheme="minorHAnsi" w:cstheme="minorBidi"/>
        </w:rPr>
        <w:t>zu</w:t>
      </w:r>
      <w:r w:rsidR="009E6409" w:rsidRPr="0097A2E4">
        <w:rPr>
          <w:rStyle w:val="Hyperlink"/>
          <w:rFonts w:asciiTheme="minorHAnsi" w:hAnsiTheme="minorHAnsi" w:cstheme="minorBidi"/>
        </w:rPr>
        <w:t xml:space="preserve"> </w:t>
      </w:r>
      <w:r w:rsidR="182B9D07" w:rsidRPr="0097A2E4">
        <w:rPr>
          <w:rStyle w:val="Hyperlink"/>
          <w:rFonts w:asciiTheme="minorHAnsi" w:hAnsiTheme="minorHAnsi" w:cstheme="minorBidi"/>
        </w:rPr>
        <w:t>führt</w:t>
      </w:r>
      <w:r w:rsidR="719BAB5D" w:rsidRPr="0097A2E4">
        <w:rPr>
          <w:rStyle w:val="Hyperlink"/>
          <w:rFonts w:asciiTheme="minorHAnsi" w:hAnsiTheme="minorHAnsi" w:cstheme="minorBidi"/>
        </w:rPr>
        <w:t>e</w:t>
      </w:r>
      <w:r w:rsidR="009E6409" w:rsidRPr="0097A2E4">
        <w:rPr>
          <w:rStyle w:val="Hyperlink"/>
          <w:rFonts w:asciiTheme="minorHAnsi" w:hAnsiTheme="minorHAnsi" w:cstheme="minorBidi"/>
        </w:rPr>
        <w:t xml:space="preserve"> die</w:t>
      </w:r>
      <w:r w:rsidRPr="0097A2E4">
        <w:rPr>
          <w:rStyle w:val="Hyperlink"/>
          <w:rFonts w:asciiTheme="minorHAnsi" w:hAnsiTheme="minorHAnsi" w:cstheme="minorBidi"/>
        </w:rPr>
        <w:t xml:space="preserve"> Generaldirektion Umwelt der EU-Kommission</w:t>
      </w:r>
      <w:r w:rsidR="007136C2" w:rsidRPr="0097A2E4">
        <w:rPr>
          <w:rStyle w:val="Hyperlink"/>
          <w:rFonts w:asciiTheme="minorHAnsi" w:hAnsiTheme="minorHAnsi" w:cstheme="minorBidi"/>
        </w:rPr>
        <w:t xml:space="preserve"> </w:t>
      </w:r>
      <w:r w:rsidRPr="0097A2E4">
        <w:rPr>
          <w:rStyle w:val="Hyperlink"/>
          <w:rFonts w:asciiTheme="minorHAnsi" w:hAnsiTheme="minorHAnsi" w:cstheme="minorBidi"/>
        </w:rPr>
        <w:t xml:space="preserve">eine </w:t>
      </w:r>
      <w:r w:rsidRPr="0097A2E4">
        <w:rPr>
          <w:rStyle w:val="Hyperlink"/>
          <w:rFonts w:asciiTheme="minorHAnsi" w:hAnsiTheme="minorHAnsi" w:cstheme="minorBidi"/>
          <w:b/>
        </w:rPr>
        <w:t>öffentliche Konsultation</w:t>
      </w:r>
      <w:r w:rsidR="001347DC" w:rsidRPr="0097A2E4">
        <w:rPr>
          <w:rStyle w:val="Hyperlink"/>
          <w:rFonts w:asciiTheme="minorHAnsi" w:hAnsiTheme="minorHAnsi" w:cstheme="minorBidi"/>
          <w:b/>
        </w:rPr>
        <w:t xml:space="preserve"> </w:t>
      </w:r>
      <w:r w:rsidR="001347DC" w:rsidRPr="0097A2E4">
        <w:rPr>
          <w:rStyle w:val="Hyperlink"/>
          <w:rFonts w:asciiTheme="minorHAnsi" w:hAnsiTheme="minorHAnsi" w:cstheme="minorBidi"/>
        </w:rPr>
        <w:t>durch</w:t>
      </w:r>
      <w:r w:rsidRPr="0097A2E4">
        <w:rPr>
          <w:rStyle w:val="Hyperlink"/>
          <w:rFonts w:asciiTheme="minorHAnsi" w:hAnsiTheme="minorHAnsi" w:cstheme="minorBidi"/>
        </w:rPr>
        <w:t xml:space="preserve">, bei der Stakeholder aus Privatwirtschaft und Zivilgesellschaft ihre Perspektive </w:t>
      </w:r>
      <w:r w:rsidR="009E6409" w:rsidRPr="0097A2E4">
        <w:rPr>
          <w:rStyle w:val="Hyperlink"/>
          <w:rFonts w:asciiTheme="minorHAnsi" w:hAnsiTheme="minorHAnsi" w:cstheme="minorBidi"/>
        </w:rPr>
        <w:t>zu</w:t>
      </w:r>
      <w:r w:rsidRPr="0097A2E4">
        <w:rPr>
          <w:rStyle w:val="Hyperlink"/>
          <w:rFonts w:asciiTheme="minorHAnsi" w:hAnsiTheme="minorHAnsi" w:cstheme="minorBidi"/>
        </w:rPr>
        <w:t xml:space="preserve"> EU-Maßnahmen </w:t>
      </w:r>
      <w:r w:rsidR="009E6409" w:rsidRPr="0097A2E4">
        <w:rPr>
          <w:rStyle w:val="Hyperlink"/>
          <w:rFonts w:asciiTheme="minorHAnsi" w:hAnsiTheme="minorHAnsi" w:cstheme="minorBidi"/>
        </w:rPr>
        <w:t xml:space="preserve">für </w:t>
      </w:r>
      <w:r w:rsidRPr="0097A2E4">
        <w:rPr>
          <w:rStyle w:val="Hyperlink"/>
          <w:rFonts w:asciiTheme="minorHAnsi" w:hAnsiTheme="minorHAnsi" w:cstheme="minorBidi"/>
          <w:b/>
        </w:rPr>
        <w:t>entwaldungsfreie Lieferketten</w:t>
      </w:r>
      <w:r w:rsidRPr="0097A2E4">
        <w:rPr>
          <w:rStyle w:val="Hyperlink"/>
          <w:rFonts w:asciiTheme="minorHAnsi" w:hAnsiTheme="minorHAnsi" w:cstheme="minorBidi"/>
        </w:rPr>
        <w:t xml:space="preserve"> einbringen </w:t>
      </w:r>
      <w:r w:rsidR="031595D2" w:rsidRPr="0097A2E4">
        <w:rPr>
          <w:rStyle w:val="Hyperlink"/>
          <w:rFonts w:asciiTheme="minorHAnsi" w:hAnsiTheme="minorHAnsi" w:cstheme="minorBidi"/>
        </w:rPr>
        <w:t>k</w:t>
      </w:r>
      <w:r w:rsidR="50029F8F" w:rsidRPr="0097A2E4">
        <w:rPr>
          <w:rStyle w:val="Hyperlink"/>
          <w:rFonts w:asciiTheme="minorHAnsi" w:hAnsiTheme="minorHAnsi" w:cstheme="minorBidi"/>
        </w:rPr>
        <w:t>o</w:t>
      </w:r>
      <w:r w:rsidR="611B7A1A" w:rsidRPr="0097A2E4">
        <w:rPr>
          <w:rStyle w:val="Hyperlink"/>
          <w:rFonts w:asciiTheme="minorHAnsi" w:hAnsiTheme="minorHAnsi" w:cstheme="minorBidi"/>
        </w:rPr>
        <w:t>nn</w:t>
      </w:r>
      <w:r w:rsidR="0D92887F" w:rsidRPr="0097A2E4">
        <w:rPr>
          <w:rStyle w:val="Hyperlink"/>
          <w:rFonts w:asciiTheme="minorHAnsi" w:hAnsiTheme="minorHAnsi" w:cstheme="minorBidi"/>
        </w:rPr>
        <w:t>t</w:t>
      </w:r>
      <w:r w:rsidR="611B7A1A" w:rsidRPr="0097A2E4">
        <w:rPr>
          <w:rStyle w:val="Hyperlink"/>
          <w:rFonts w:asciiTheme="minorHAnsi" w:hAnsiTheme="minorHAnsi" w:cstheme="minorBidi"/>
        </w:rPr>
        <w:t>en</w:t>
      </w:r>
      <w:r w:rsidRPr="0097A2E4">
        <w:rPr>
          <w:rStyle w:val="Hyperlink"/>
          <w:rFonts w:asciiTheme="minorHAnsi" w:hAnsiTheme="minorHAnsi" w:cstheme="minorBidi"/>
        </w:rPr>
        <w:t>.</w:t>
      </w:r>
    </w:p>
    <w:p w14:paraId="2A6F5B34" w14:textId="6AD9330D" w:rsidR="004A686F" w:rsidRPr="007136C2" w:rsidRDefault="7BE05513" w:rsidP="0006028A">
      <w:pPr>
        <w:spacing w:after="60" w:line="300" w:lineRule="exact"/>
        <w:jc w:val="both"/>
        <w:rPr>
          <w:rFonts w:asciiTheme="minorHAnsi" w:eastAsia="Times New Roman" w:hAnsiTheme="minorHAnsi" w:cstheme="minorBidi"/>
        </w:rPr>
      </w:pPr>
      <w:r w:rsidRPr="0097A2E4">
        <w:rPr>
          <w:rFonts w:asciiTheme="minorHAnsi" w:eastAsia="Times New Roman" w:hAnsiTheme="minorHAnsi" w:cstheme="minorBidi"/>
        </w:rPr>
        <w:t xml:space="preserve">In der INA </w:t>
      </w:r>
      <w:r w:rsidR="4B1243D6" w:rsidRPr="0097A2E4">
        <w:rPr>
          <w:rFonts w:asciiTheme="minorHAnsi" w:eastAsia="Times New Roman" w:hAnsiTheme="minorHAnsi" w:cstheme="minorBidi"/>
        </w:rPr>
        <w:t>vertretene</w:t>
      </w:r>
      <w:r w:rsidRPr="0097A2E4">
        <w:rPr>
          <w:rFonts w:asciiTheme="minorHAnsi" w:eastAsia="Times New Roman" w:hAnsiTheme="minorHAnsi" w:cstheme="minorBidi"/>
        </w:rPr>
        <w:t xml:space="preserve"> und assoziierte Unternehmen und Organisationen haben ein gemei</w:t>
      </w:r>
      <w:r w:rsidR="677BC252" w:rsidRPr="0097A2E4">
        <w:rPr>
          <w:rFonts w:asciiTheme="minorHAnsi" w:eastAsia="Times New Roman" w:hAnsiTheme="minorHAnsi" w:cstheme="minorBidi"/>
        </w:rPr>
        <w:t>nsames Statement unterzeichnet.</w:t>
      </w:r>
      <w:r w:rsidRPr="0097A2E4">
        <w:rPr>
          <w:rFonts w:asciiTheme="minorHAnsi" w:eastAsia="Times New Roman" w:hAnsiTheme="minorHAnsi" w:cstheme="minorBidi"/>
        </w:rPr>
        <w:t xml:space="preserve"> </w:t>
      </w:r>
      <w:r w:rsidR="004A686F" w:rsidRPr="0097A2E4">
        <w:rPr>
          <w:rFonts w:asciiTheme="minorHAnsi" w:eastAsia="Times New Roman" w:hAnsiTheme="minorHAnsi" w:cstheme="minorBidi"/>
        </w:rPr>
        <w:t>D</w:t>
      </w:r>
      <w:r w:rsidR="1371167A" w:rsidRPr="0097A2E4">
        <w:rPr>
          <w:rFonts w:asciiTheme="minorHAnsi" w:eastAsia="Times New Roman" w:hAnsiTheme="minorHAnsi" w:cstheme="minorBidi"/>
        </w:rPr>
        <w:t>ies</w:t>
      </w:r>
      <w:r w:rsidR="004A686F" w:rsidRPr="0097A2E4">
        <w:rPr>
          <w:rFonts w:asciiTheme="minorHAnsi" w:eastAsia="Times New Roman" w:hAnsiTheme="minorHAnsi" w:cstheme="minorBidi"/>
        </w:rPr>
        <w:t xml:space="preserve"> spricht sich unter anderem für einen </w:t>
      </w:r>
      <w:r w:rsidR="00062017" w:rsidRPr="0097A2E4">
        <w:rPr>
          <w:rFonts w:asciiTheme="minorHAnsi" w:eastAsia="Times New Roman" w:hAnsiTheme="minorHAnsi" w:cstheme="minorBidi"/>
          <w:b/>
        </w:rPr>
        <w:t>S</w:t>
      </w:r>
      <w:r w:rsidR="004A686F" w:rsidRPr="0097A2E4">
        <w:rPr>
          <w:rFonts w:asciiTheme="minorHAnsi" w:eastAsia="Times New Roman" w:hAnsiTheme="minorHAnsi" w:cstheme="minorBidi"/>
          <w:b/>
        </w:rPr>
        <w:t xml:space="preserve">mart </w:t>
      </w:r>
      <w:r w:rsidR="00062017" w:rsidRPr="0097A2E4">
        <w:rPr>
          <w:rFonts w:asciiTheme="minorHAnsi" w:eastAsia="Times New Roman" w:hAnsiTheme="minorHAnsi" w:cstheme="minorBidi"/>
          <w:b/>
        </w:rPr>
        <w:t>M</w:t>
      </w:r>
      <w:r w:rsidR="004A686F" w:rsidRPr="0097A2E4">
        <w:rPr>
          <w:rFonts w:asciiTheme="minorHAnsi" w:eastAsia="Times New Roman" w:hAnsiTheme="minorHAnsi" w:cstheme="minorBidi"/>
          <w:b/>
        </w:rPr>
        <w:t xml:space="preserve">ix </w:t>
      </w:r>
      <w:r w:rsidR="004A686F" w:rsidRPr="0097A2E4">
        <w:rPr>
          <w:rFonts w:asciiTheme="minorHAnsi" w:eastAsia="Times New Roman" w:hAnsiTheme="minorHAnsi" w:cstheme="minorBidi"/>
        </w:rPr>
        <w:t xml:space="preserve">aus </w:t>
      </w:r>
      <w:r w:rsidR="004A686F" w:rsidRPr="0097A2E4">
        <w:rPr>
          <w:rFonts w:asciiTheme="minorHAnsi" w:eastAsia="Times New Roman" w:hAnsiTheme="minorHAnsi" w:cstheme="minorBidi"/>
          <w:b/>
        </w:rPr>
        <w:t>regulatorischen und nicht-regulatorischen EU-Maßnahmen</w:t>
      </w:r>
      <w:r w:rsidR="004A686F" w:rsidRPr="0097A2E4">
        <w:rPr>
          <w:rFonts w:asciiTheme="minorHAnsi" w:eastAsia="Times New Roman" w:hAnsiTheme="minorHAnsi" w:cstheme="minorBidi"/>
        </w:rPr>
        <w:t xml:space="preserve"> spezifisch für entwaldungsfreie Lieferketten aus, welcher alle relevanten Agrarrohstoffe umfasst und so für faire Wettbewerbsbedingungen sorgen </w:t>
      </w:r>
      <w:r w:rsidR="00062017" w:rsidRPr="0097A2E4">
        <w:rPr>
          <w:rFonts w:asciiTheme="minorHAnsi" w:eastAsia="Times New Roman" w:hAnsiTheme="minorHAnsi" w:cstheme="minorBidi"/>
        </w:rPr>
        <w:t>wird</w:t>
      </w:r>
      <w:r w:rsidR="004A686F" w:rsidRPr="0097A2E4">
        <w:rPr>
          <w:rFonts w:asciiTheme="minorHAnsi" w:eastAsia="Times New Roman" w:hAnsiTheme="minorHAnsi" w:cstheme="minorBidi"/>
        </w:rPr>
        <w:t>.</w:t>
      </w:r>
      <w:r w:rsidR="00F53E67" w:rsidRPr="0097A2E4">
        <w:rPr>
          <w:rFonts w:asciiTheme="minorHAnsi" w:eastAsia="Times New Roman" w:hAnsiTheme="minorHAnsi" w:cstheme="minorBidi"/>
        </w:rPr>
        <w:t xml:space="preserve"> EU-Maßnahmen müssen</w:t>
      </w:r>
      <w:r w:rsidR="008C2C0C" w:rsidRPr="0097A2E4">
        <w:rPr>
          <w:rFonts w:asciiTheme="minorHAnsi" w:eastAsia="Times New Roman" w:hAnsiTheme="minorHAnsi" w:cstheme="minorBidi"/>
        </w:rPr>
        <w:t xml:space="preserve"> laut INA-Statement</w:t>
      </w:r>
      <w:r w:rsidR="00F53E67" w:rsidRPr="0097A2E4">
        <w:rPr>
          <w:rFonts w:asciiTheme="minorHAnsi" w:eastAsia="Times New Roman" w:hAnsiTheme="minorHAnsi" w:cstheme="minorBidi"/>
        </w:rPr>
        <w:t xml:space="preserve"> nicht nur illegale</w:t>
      </w:r>
      <w:r w:rsidR="00783071" w:rsidRPr="0097A2E4">
        <w:rPr>
          <w:rFonts w:asciiTheme="minorHAnsi" w:eastAsia="Times New Roman" w:hAnsiTheme="minorHAnsi" w:cstheme="minorBidi"/>
        </w:rPr>
        <w:t>, sondern auch legale</w:t>
      </w:r>
      <w:r w:rsidR="00F53E67" w:rsidRPr="0097A2E4">
        <w:rPr>
          <w:rFonts w:asciiTheme="minorHAnsi" w:eastAsia="Times New Roman" w:hAnsiTheme="minorHAnsi" w:cstheme="minorBidi"/>
        </w:rPr>
        <w:t xml:space="preserve"> Entwaldung reduzieren</w:t>
      </w:r>
      <w:r w:rsidR="00783071" w:rsidRPr="0097A2E4">
        <w:rPr>
          <w:rFonts w:asciiTheme="minorHAnsi" w:eastAsia="Times New Roman" w:hAnsiTheme="minorHAnsi" w:cstheme="minorBidi"/>
        </w:rPr>
        <w:t xml:space="preserve"> und damit</w:t>
      </w:r>
      <w:r w:rsidR="00F53E67" w:rsidRPr="0097A2E4">
        <w:rPr>
          <w:rFonts w:asciiTheme="minorHAnsi" w:eastAsia="Times New Roman" w:hAnsiTheme="minorHAnsi" w:cstheme="minorBidi"/>
        </w:rPr>
        <w:t xml:space="preserve"> eine </w:t>
      </w:r>
      <w:r w:rsidR="00F53E67" w:rsidRPr="0097A2E4">
        <w:rPr>
          <w:rFonts w:asciiTheme="minorHAnsi" w:eastAsia="Times New Roman" w:hAnsiTheme="minorHAnsi" w:cstheme="minorBidi"/>
          <w:b/>
        </w:rPr>
        <w:t xml:space="preserve">nachhaltige </w:t>
      </w:r>
      <w:r w:rsidR="00283CA9" w:rsidRPr="0097A2E4">
        <w:rPr>
          <w:rFonts w:asciiTheme="minorHAnsi" w:eastAsia="Times New Roman" w:hAnsiTheme="minorHAnsi" w:cstheme="minorBidi"/>
          <w:b/>
        </w:rPr>
        <w:t>Produktion von Agrarrohstoffen</w:t>
      </w:r>
      <w:r w:rsidR="00283CA9" w:rsidRPr="0097A2E4">
        <w:rPr>
          <w:rFonts w:asciiTheme="minorHAnsi" w:eastAsia="Times New Roman" w:hAnsiTheme="minorHAnsi" w:cstheme="minorBidi"/>
        </w:rPr>
        <w:t xml:space="preserve"> f</w:t>
      </w:r>
      <w:r w:rsidR="00783071" w:rsidRPr="0097A2E4">
        <w:rPr>
          <w:rFonts w:asciiTheme="minorHAnsi" w:eastAsia="Times New Roman" w:hAnsiTheme="minorHAnsi" w:cstheme="minorBidi"/>
        </w:rPr>
        <w:t>ö</w:t>
      </w:r>
      <w:r w:rsidR="00283CA9" w:rsidRPr="0097A2E4">
        <w:rPr>
          <w:rFonts w:asciiTheme="minorHAnsi" w:eastAsia="Times New Roman" w:hAnsiTheme="minorHAnsi" w:cstheme="minorBidi"/>
        </w:rPr>
        <w:t>rdern.</w:t>
      </w:r>
      <w:r w:rsidR="004A686F" w:rsidRPr="0097A2E4">
        <w:rPr>
          <w:rFonts w:asciiTheme="minorHAnsi" w:eastAsia="Times New Roman" w:hAnsiTheme="minorHAnsi" w:cstheme="minorBidi"/>
        </w:rPr>
        <w:t xml:space="preserve"> Zudem </w:t>
      </w:r>
      <w:r w:rsidR="000D2994" w:rsidRPr="0097A2E4">
        <w:rPr>
          <w:rFonts w:asciiTheme="minorHAnsi" w:eastAsia="Times New Roman" w:hAnsiTheme="minorHAnsi" w:cstheme="minorBidi"/>
        </w:rPr>
        <w:t>müssten Produktionsländer</w:t>
      </w:r>
      <w:r w:rsidR="1090FC82" w:rsidRPr="0097A2E4">
        <w:rPr>
          <w:rFonts w:asciiTheme="minorHAnsi" w:eastAsia="Times New Roman" w:hAnsiTheme="minorHAnsi" w:cstheme="minorBidi"/>
        </w:rPr>
        <w:t xml:space="preserve"> </w:t>
      </w:r>
      <w:r w:rsidR="00DB48C2" w:rsidRPr="0097A2E4">
        <w:rPr>
          <w:rFonts w:asciiTheme="minorHAnsi" w:eastAsia="Times New Roman" w:hAnsiTheme="minorHAnsi" w:cstheme="minorBidi"/>
        </w:rPr>
        <w:t>im Al</w:t>
      </w:r>
      <w:r w:rsidR="1090FC82" w:rsidRPr="0097A2E4">
        <w:rPr>
          <w:rFonts w:asciiTheme="minorHAnsi" w:eastAsia="Times New Roman" w:hAnsiTheme="minorHAnsi" w:cstheme="minorBidi"/>
        </w:rPr>
        <w:t>lgemein</w:t>
      </w:r>
      <w:r w:rsidR="00DB48C2" w:rsidRPr="0097A2E4">
        <w:rPr>
          <w:rFonts w:asciiTheme="minorHAnsi" w:eastAsia="Times New Roman" w:hAnsiTheme="minorHAnsi" w:cstheme="minorBidi"/>
        </w:rPr>
        <w:t>en</w:t>
      </w:r>
      <w:r w:rsidR="1090FC82" w:rsidRPr="0097A2E4">
        <w:rPr>
          <w:rFonts w:asciiTheme="minorHAnsi" w:eastAsia="Times New Roman" w:hAnsiTheme="minorHAnsi" w:cstheme="minorBidi"/>
        </w:rPr>
        <w:t xml:space="preserve"> und Kleinbauern im Besonderen</w:t>
      </w:r>
      <w:r w:rsidR="000D2994" w:rsidRPr="0097A2E4">
        <w:rPr>
          <w:rFonts w:asciiTheme="minorHAnsi" w:eastAsia="Times New Roman" w:hAnsiTheme="minorHAnsi" w:cstheme="minorBidi"/>
        </w:rPr>
        <w:t xml:space="preserve"> Unterstützung bei der Umsetzung entwaldungsfreier Lieferketten erhalten. </w:t>
      </w:r>
      <w:r w:rsidR="0D8EB238" w:rsidRPr="0097A2E4">
        <w:rPr>
          <w:rFonts w:asciiTheme="minorHAnsi" w:eastAsia="Times New Roman" w:hAnsiTheme="minorHAnsi" w:cstheme="minorBidi"/>
        </w:rPr>
        <w:t>Die k</w:t>
      </w:r>
      <w:r w:rsidR="000D2994" w:rsidRPr="0097A2E4">
        <w:rPr>
          <w:rFonts w:asciiTheme="minorHAnsi" w:eastAsia="Times New Roman" w:hAnsiTheme="minorHAnsi" w:cstheme="minorBidi"/>
        </w:rPr>
        <w:t xml:space="preserve">ommende </w:t>
      </w:r>
      <w:r w:rsidR="004A686F" w:rsidRPr="0097A2E4">
        <w:rPr>
          <w:rFonts w:asciiTheme="minorHAnsi" w:eastAsia="Times New Roman" w:hAnsiTheme="minorHAnsi" w:cstheme="minorBidi"/>
          <w:b/>
        </w:rPr>
        <w:t xml:space="preserve">EU-Regulierung zu </w:t>
      </w:r>
      <w:r w:rsidR="000D2994" w:rsidRPr="0097A2E4">
        <w:rPr>
          <w:rFonts w:asciiTheme="minorHAnsi" w:eastAsia="Times New Roman" w:hAnsiTheme="minorHAnsi" w:cstheme="minorBidi"/>
          <w:b/>
        </w:rPr>
        <w:t xml:space="preserve">entwaldungsfreien Lieferketten </w:t>
      </w:r>
      <w:r w:rsidR="000D2994" w:rsidRPr="0097A2E4">
        <w:rPr>
          <w:rFonts w:asciiTheme="minorHAnsi" w:eastAsia="Times New Roman" w:hAnsiTheme="minorHAnsi" w:cstheme="minorBidi"/>
        </w:rPr>
        <w:t xml:space="preserve">sollte sich </w:t>
      </w:r>
      <w:r w:rsidR="004A686F" w:rsidRPr="0097A2E4">
        <w:rPr>
          <w:rFonts w:asciiTheme="minorHAnsi" w:eastAsia="Times New Roman" w:hAnsiTheme="minorHAnsi" w:cstheme="minorBidi"/>
        </w:rPr>
        <w:t>komplementär zu</w:t>
      </w:r>
      <w:r w:rsidR="025699C2" w:rsidRPr="0097A2E4">
        <w:rPr>
          <w:rFonts w:asciiTheme="minorHAnsi" w:eastAsia="Times New Roman" w:hAnsiTheme="minorHAnsi" w:cstheme="minorBidi"/>
        </w:rPr>
        <w:t>r</w:t>
      </w:r>
      <w:r w:rsidR="004A686F" w:rsidRPr="0097A2E4">
        <w:rPr>
          <w:rFonts w:asciiTheme="minorHAnsi" w:eastAsia="Times New Roman" w:hAnsiTheme="minorHAnsi" w:cstheme="minorBidi"/>
        </w:rPr>
        <w:t xml:space="preserve"> </w:t>
      </w:r>
      <w:r w:rsidR="00D057BD" w:rsidRPr="0097A2E4">
        <w:rPr>
          <w:rFonts w:asciiTheme="minorHAnsi" w:eastAsia="Times New Roman" w:hAnsiTheme="minorHAnsi" w:cstheme="minorBidi"/>
        </w:rPr>
        <w:t>kommende</w:t>
      </w:r>
      <w:r w:rsidR="03BAA4D0" w:rsidRPr="0097A2E4">
        <w:rPr>
          <w:rFonts w:asciiTheme="minorHAnsi" w:eastAsia="Times New Roman" w:hAnsiTheme="minorHAnsi" w:cstheme="minorBidi"/>
        </w:rPr>
        <w:t>n</w:t>
      </w:r>
      <w:r w:rsidR="00D057BD" w:rsidRPr="0097A2E4">
        <w:rPr>
          <w:rFonts w:asciiTheme="minorHAnsi" w:eastAsia="Times New Roman" w:hAnsiTheme="minorHAnsi" w:cstheme="minorBidi"/>
        </w:rPr>
        <w:t xml:space="preserve"> </w:t>
      </w:r>
      <w:r w:rsidR="004A686F" w:rsidRPr="0097A2E4">
        <w:rPr>
          <w:rFonts w:asciiTheme="minorHAnsi" w:eastAsia="Times New Roman" w:hAnsiTheme="minorHAnsi" w:cstheme="minorBidi"/>
        </w:rPr>
        <w:t xml:space="preserve">horizontalen Sorgfaltspflichtenregelung </w:t>
      </w:r>
      <w:r w:rsidR="005348CF" w:rsidRPr="0097A2E4">
        <w:rPr>
          <w:rFonts w:asciiTheme="minorHAnsi" w:eastAsia="Times New Roman" w:hAnsiTheme="minorHAnsi" w:cstheme="minorBidi"/>
        </w:rPr>
        <w:t xml:space="preserve">für Menschenrechte und Umweltschutz </w:t>
      </w:r>
      <w:r w:rsidR="004A686F" w:rsidRPr="0097A2E4">
        <w:rPr>
          <w:rFonts w:asciiTheme="minorHAnsi" w:eastAsia="Times New Roman" w:hAnsiTheme="minorHAnsi" w:cstheme="minorBidi"/>
        </w:rPr>
        <w:t>auf EU-Ebene</w:t>
      </w:r>
      <w:r w:rsidR="000D2994" w:rsidRPr="0097A2E4">
        <w:rPr>
          <w:rFonts w:asciiTheme="minorHAnsi" w:eastAsia="Times New Roman" w:hAnsiTheme="minorHAnsi" w:cstheme="minorBidi"/>
        </w:rPr>
        <w:t xml:space="preserve"> verhalten.</w:t>
      </w:r>
      <w:r w:rsidR="004A686F" w:rsidRPr="0097A2E4">
        <w:rPr>
          <w:rFonts w:asciiTheme="minorHAnsi" w:eastAsia="Times New Roman" w:hAnsiTheme="minorHAnsi" w:cstheme="minorBidi"/>
        </w:rPr>
        <w:t xml:space="preserve"> </w:t>
      </w:r>
    </w:p>
    <w:p w14:paraId="077783C3" w14:textId="260BF241" w:rsidR="03BE08CF" w:rsidRDefault="004A686F" w:rsidP="0006028A">
      <w:pPr>
        <w:spacing w:after="60" w:line="300" w:lineRule="exact"/>
        <w:jc w:val="both"/>
        <w:rPr>
          <w:rFonts w:asciiTheme="minorHAnsi" w:eastAsia="Times New Roman" w:hAnsiTheme="minorHAnsi" w:cstheme="minorBidi"/>
        </w:rPr>
      </w:pPr>
      <w:r w:rsidRPr="03BE08CF">
        <w:rPr>
          <w:rFonts w:asciiTheme="minorHAnsi" w:eastAsia="Times New Roman" w:hAnsiTheme="minorHAnsi" w:cstheme="minorBidi"/>
        </w:rPr>
        <w:t xml:space="preserve">Die </w:t>
      </w:r>
      <w:r w:rsidRPr="03BE08CF">
        <w:rPr>
          <w:rFonts w:asciiTheme="minorHAnsi" w:eastAsia="Times New Roman" w:hAnsiTheme="minorHAnsi" w:cstheme="minorBidi"/>
          <w:b/>
        </w:rPr>
        <w:t>INA-Akteure</w:t>
      </w:r>
      <w:r w:rsidRPr="03BE08CF">
        <w:rPr>
          <w:rFonts w:asciiTheme="minorHAnsi" w:eastAsia="Times New Roman" w:hAnsiTheme="minorHAnsi" w:cstheme="minorBidi"/>
        </w:rPr>
        <w:t xml:space="preserve"> begrüßen durch das gemeinsame Positionspapier ausdrücklich die Ankündigung der EU-Kommission, in 2021 einen </w:t>
      </w:r>
      <w:r w:rsidRPr="03BE08CF">
        <w:rPr>
          <w:rFonts w:asciiTheme="minorHAnsi" w:eastAsia="Times New Roman" w:hAnsiTheme="minorHAnsi" w:cstheme="minorBidi"/>
          <w:b/>
        </w:rPr>
        <w:t>ambitionierten Legislativvorschlag zu entwaldungsfreien Lieferketten</w:t>
      </w:r>
      <w:r w:rsidRPr="03BE08CF">
        <w:rPr>
          <w:rFonts w:asciiTheme="minorHAnsi" w:eastAsia="Times New Roman" w:hAnsiTheme="minorHAnsi" w:cstheme="minorBidi"/>
        </w:rPr>
        <w:t xml:space="preserve"> vorzulegen.</w:t>
      </w:r>
      <w:r w:rsidRPr="03BE08CF">
        <w:rPr>
          <w:rFonts w:asciiTheme="minorHAnsi" w:eastAsia="Times New Roman" w:hAnsiTheme="minorHAnsi" w:cstheme="minorBidi"/>
          <w:vanish/>
        </w:rPr>
        <w:t> </w:t>
      </w:r>
    </w:p>
    <w:p w14:paraId="7B972210" w14:textId="068BFAB3" w:rsidR="0AF6B051" w:rsidRDefault="0AF6B051" w:rsidP="0006028A">
      <w:pPr>
        <w:spacing w:after="60" w:line="300" w:lineRule="exact"/>
        <w:jc w:val="both"/>
        <w:rPr>
          <w:rFonts w:asciiTheme="minorHAnsi" w:eastAsia="Times New Roman" w:hAnsiTheme="minorHAnsi" w:cstheme="minorBidi"/>
        </w:rPr>
      </w:pPr>
      <w:r w:rsidRPr="03BE08CF">
        <w:rPr>
          <w:rFonts w:asciiTheme="minorHAnsi" w:eastAsiaTheme="minorEastAsia" w:hAnsiTheme="minorHAnsi" w:cstheme="minorBidi"/>
          <w:color w:val="000000" w:themeColor="text1"/>
        </w:rPr>
        <w:t xml:space="preserve">Das Statement haben folgende </w:t>
      </w:r>
      <w:r w:rsidRPr="0559D930">
        <w:rPr>
          <w:rFonts w:asciiTheme="minorHAnsi" w:eastAsiaTheme="minorEastAsia" w:hAnsiTheme="minorHAnsi" w:cstheme="minorBidi"/>
          <w:b/>
          <w:color w:val="000000" w:themeColor="text1"/>
        </w:rPr>
        <w:t>Unternehmen und Organisationen unterzeichnet</w:t>
      </w:r>
      <w:r w:rsidRPr="03BE08CF">
        <w:rPr>
          <w:rFonts w:asciiTheme="minorHAnsi" w:eastAsiaTheme="minorEastAsia" w:hAnsiTheme="minorHAnsi" w:cstheme="minorBidi"/>
          <w:color w:val="000000" w:themeColor="text1"/>
        </w:rPr>
        <w:t xml:space="preserve"> und gemeinsam im Rahmen der EU-Konsultation eingereicht: Assoziation ökologischer Lebensmittelhersteller e.V., Bodensee-Stiftung, </w:t>
      </w:r>
      <w:proofErr w:type="spellStart"/>
      <w:r w:rsidRPr="03BE08CF">
        <w:rPr>
          <w:rFonts w:asciiTheme="minorHAnsi" w:eastAsiaTheme="minorEastAsia" w:hAnsiTheme="minorHAnsi" w:cstheme="minorBidi"/>
          <w:color w:val="000000" w:themeColor="text1"/>
        </w:rPr>
        <w:t>dm</w:t>
      </w:r>
      <w:proofErr w:type="spellEnd"/>
      <w:r w:rsidRPr="03BE08CF">
        <w:rPr>
          <w:rFonts w:asciiTheme="minorHAnsi" w:eastAsiaTheme="minorEastAsia" w:hAnsiTheme="minorHAnsi" w:cstheme="minorBidi"/>
          <w:color w:val="000000" w:themeColor="text1"/>
        </w:rPr>
        <w:t xml:space="preserve"> Drogeriemarkt, Dr. </w:t>
      </w:r>
      <w:proofErr w:type="spellStart"/>
      <w:r w:rsidRPr="03BE08CF">
        <w:rPr>
          <w:rFonts w:asciiTheme="minorHAnsi" w:eastAsiaTheme="minorEastAsia" w:hAnsiTheme="minorHAnsi" w:cstheme="minorBidi"/>
          <w:color w:val="000000" w:themeColor="text1"/>
        </w:rPr>
        <w:t>Bronner’s</w:t>
      </w:r>
      <w:proofErr w:type="spellEnd"/>
      <w:r w:rsidRPr="03BE08CF">
        <w:rPr>
          <w:rFonts w:asciiTheme="minorHAnsi" w:eastAsiaTheme="minorEastAsia" w:hAnsiTheme="minorHAnsi" w:cstheme="minorBidi"/>
          <w:color w:val="000000" w:themeColor="text1"/>
        </w:rPr>
        <w:t xml:space="preserve">, Einhorn, Fairtrade Deutschland, Global Nature Fund, Jaro-Institut, Lorenz Snack World, </w:t>
      </w:r>
      <w:proofErr w:type="spellStart"/>
      <w:r w:rsidRPr="03BE08CF">
        <w:rPr>
          <w:rFonts w:asciiTheme="minorHAnsi" w:eastAsiaTheme="minorEastAsia" w:hAnsiTheme="minorHAnsi" w:cstheme="minorBidi"/>
          <w:color w:val="000000" w:themeColor="text1"/>
        </w:rPr>
        <w:t>Lush</w:t>
      </w:r>
      <w:proofErr w:type="spellEnd"/>
      <w:r w:rsidRPr="03BE08CF">
        <w:rPr>
          <w:rFonts w:asciiTheme="minorHAnsi" w:eastAsiaTheme="minorEastAsia" w:hAnsiTheme="minorHAnsi" w:cstheme="minorBidi"/>
          <w:color w:val="000000" w:themeColor="text1"/>
        </w:rPr>
        <w:t xml:space="preserve">, Nestlé, </w:t>
      </w:r>
      <w:proofErr w:type="spellStart"/>
      <w:r w:rsidRPr="03BE08CF">
        <w:rPr>
          <w:rFonts w:asciiTheme="minorHAnsi" w:eastAsiaTheme="minorEastAsia" w:hAnsiTheme="minorHAnsi" w:cstheme="minorBidi"/>
          <w:color w:val="000000" w:themeColor="text1"/>
        </w:rPr>
        <w:t>Norevo</w:t>
      </w:r>
      <w:proofErr w:type="spellEnd"/>
      <w:r w:rsidRPr="03BE08CF">
        <w:rPr>
          <w:rFonts w:asciiTheme="minorHAnsi" w:eastAsiaTheme="minorEastAsia" w:hAnsiTheme="minorHAnsi" w:cstheme="minorBidi"/>
          <w:color w:val="000000" w:themeColor="text1"/>
        </w:rPr>
        <w:t xml:space="preserve">, </w:t>
      </w:r>
      <w:proofErr w:type="spellStart"/>
      <w:r w:rsidRPr="03BE08CF">
        <w:rPr>
          <w:rFonts w:asciiTheme="minorHAnsi" w:eastAsiaTheme="minorEastAsia" w:hAnsiTheme="minorHAnsi" w:cstheme="minorBidi"/>
          <w:color w:val="000000" w:themeColor="text1"/>
        </w:rPr>
        <w:t>Olam</w:t>
      </w:r>
      <w:proofErr w:type="spellEnd"/>
      <w:r w:rsidRPr="03BE08CF">
        <w:rPr>
          <w:rFonts w:asciiTheme="minorHAnsi" w:eastAsiaTheme="minorEastAsia" w:hAnsiTheme="minorHAnsi" w:cstheme="minorBidi"/>
          <w:color w:val="000000" w:themeColor="text1"/>
        </w:rPr>
        <w:t>, Weinrich Schokolade</w:t>
      </w:r>
      <w:r w:rsidRPr="0559D930">
        <w:rPr>
          <w:rFonts w:asciiTheme="minorHAnsi" w:eastAsiaTheme="minorEastAsia" w:hAnsiTheme="minorHAnsi" w:cstheme="minorBidi"/>
          <w:color w:val="000000" w:themeColor="text1"/>
        </w:rPr>
        <w:t>.</w:t>
      </w:r>
    </w:p>
    <w:p w14:paraId="4BCCB0FA" w14:textId="3186A62F" w:rsidR="7AC090F8" w:rsidRPr="0006028A" w:rsidRDefault="7AC090F8" w:rsidP="7AC090F8">
      <w:pPr>
        <w:spacing w:line="300" w:lineRule="exact"/>
        <w:jc w:val="both"/>
        <w:rPr>
          <w:rFonts w:asciiTheme="minorHAnsi" w:eastAsia="Times New Roman" w:hAnsiTheme="minorHAnsi" w:cstheme="minorHAnsi"/>
        </w:rPr>
      </w:pPr>
    </w:p>
    <w:p w14:paraId="36A0C83A" w14:textId="19D852D4" w:rsidR="167EC2E9" w:rsidRPr="0006028A" w:rsidRDefault="167EC2E9" w:rsidP="007136C2">
      <w:pPr>
        <w:spacing w:line="276" w:lineRule="auto"/>
        <w:jc w:val="both"/>
        <w:rPr>
          <w:rFonts w:asciiTheme="minorHAnsi" w:eastAsia="Times New Roman" w:hAnsiTheme="minorHAnsi" w:cstheme="minorBidi"/>
          <w:b/>
        </w:rPr>
      </w:pPr>
      <w:r w:rsidRPr="0006028A">
        <w:rPr>
          <w:rFonts w:asciiTheme="minorHAnsi" w:eastAsia="Times New Roman" w:hAnsiTheme="minorHAnsi" w:cstheme="minorBidi"/>
          <w:b/>
        </w:rPr>
        <w:t>Über die Initiative für nachhaltige Agrarlieferketten (INA)</w:t>
      </w:r>
    </w:p>
    <w:p w14:paraId="3D5B5DE0" w14:textId="615066BF" w:rsidR="7AC090F8" w:rsidRPr="0006028A" w:rsidRDefault="167EC2E9" w:rsidP="00D327B6">
      <w:pPr>
        <w:jc w:val="both"/>
        <w:rPr>
          <w:rFonts w:asciiTheme="minorHAnsi" w:eastAsia="Times New Roman" w:hAnsiTheme="minorHAnsi" w:cstheme="minorBidi"/>
        </w:rPr>
      </w:pPr>
      <w:r w:rsidRPr="0006028A">
        <w:rPr>
          <w:rFonts w:asciiTheme="minorHAnsi" w:eastAsia="Times New Roman" w:hAnsiTheme="minorHAnsi" w:cstheme="minorBidi"/>
        </w:rPr>
        <w:t xml:space="preserve">Die Initiative für nachhaltige Agrarlieferketten (INA) ist ein Zusammenschluss zahlreicher Akteure aus </w:t>
      </w:r>
      <w:r w:rsidRPr="0006028A">
        <w:rPr>
          <w:rFonts w:asciiTheme="minorHAnsi" w:eastAsia="Times New Roman" w:hAnsiTheme="minorHAnsi" w:cstheme="minorBidi"/>
          <w:b/>
        </w:rPr>
        <w:t>Privatwirtschaft, Zivilgesellschaft und Politik</w:t>
      </w:r>
      <w:r w:rsidRPr="0006028A">
        <w:rPr>
          <w:rFonts w:asciiTheme="minorHAnsi" w:eastAsia="Times New Roman" w:hAnsiTheme="minorHAnsi" w:cstheme="minorBidi"/>
        </w:rPr>
        <w:t>. Gemeinsam wollen sie mehr Nachhaltigkeit in globalen Agrarlieferketten erreichen und die Lebensbedingungen von Kleinbäuerinnen und Kleinbauern verbessern. Die INA versteht sich als offene Plattform und arbeitet rohstoffübergreifend. Fokusthemen sind existenzsichernde Einkommen und Schutz natürlicher Ressourcen.</w:t>
      </w:r>
    </w:p>
    <w:p w14:paraId="0502BF7F" w14:textId="611364BE" w:rsidR="00E20421" w:rsidRPr="00D327B6" w:rsidRDefault="167EC2E9" w:rsidP="00D327B6">
      <w:pPr>
        <w:spacing w:before="120"/>
        <w:ind w:right="-567"/>
        <w:rPr>
          <w:rFonts w:eastAsia="Times New Roman"/>
        </w:rPr>
      </w:pPr>
      <w:r w:rsidRPr="0006028A">
        <w:rPr>
          <w:rFonts w:asciiTheme="minorHAnsi" w:eastAsia="Times New Roman" w:hAnsiTheme="minorHAnsi" w:cstheme="minorBidi"/>
          <w:b/>
        </w:rPr>
        <w:t>Kontakt</w:t>
      </w:r>
      <w:r w:rsidRPr="0006028A">
        <w:rPr>
          <w:rFonts w:asciiTheme="minorHAnsi" w:eastAsia="Times New Roman" w:hAnsiTheme="minorHAnsi" w:cstheme="minorBidi"/>
        </w:rPr>
        <w:t xml:space="preserve">: </w:t>
      </w:r>
      <w:hyperlink r:id="rId10">
        <w:r w:rsidRPr="0006028A">
          <w:rPr>
            <w:rFonts w:eastAsia="Times New Roman"/>
          </w:rPr>
          <w:t>https://www.nachhaltige-agrarlieferketten.org/</w:t>
        </w:r>
      </w:hyperlink>
      <w:r w:rsidRPr="0006028A">
        <w:br/>
      </w:r>
      <w:r w:rsidRPr="00560E02">
        <w:rPr>
          <w:rFonts w:asciiTheme="minorHAnsi" w:eastAsia="Times New Roman" w:hAnsiTheme="minorHAnsi" w:cstheme="minorBidi"/>
          <w:b/>
        </w:rPr>
        <w:t>Kontakt:</w:t>
      </w:r>
      <w:r w:rsidRPr="00560E02">
        <w:rPr>
          <w:rFonts w:asciiTheme="minorHAnsi" w:eastAsia="Times New Roman" w:hAnsiTheme="minorHAnsi" w:cstheme="minorBidi"/>
        </w:rPr>
        <w:t xml:space="preserve"> </w:t>
      </w:r>
      <w:r w:rsidR="00560E02" w:rsidRPr="00560E02">
        <w:rPr>
          <w:rFonts w:asciiTheme="minorHAnsi" w:eastAsia="Times New Roman" w:hAnsiTheme="minorHAnsi" w:cstheme="minorBidi"/>
          <w:i/>
        </w:rPr>
        <w:t>Marion Ha</w:t>
      </w:r>
      <w:bookmarkStart w:id="0" w:name="_GoBack"/>
      <w:bookmarkEnd w:id="0"/>
      <w:r w:rsidR="00560E02" w:rsidRPr="00560E02">
        <w:rPr>
          <w:rFonts w:asciiTheme="minorHAnsi" w:eastAsia="Times New Roman" w:hAnsiTheme="minorHAnsi" w:cstheme="minorBidi"/>
          <w:i/>
        </w:rPr>
        <w:t>mmerl, Bodensee-Stiftung. marion.hammerl@bodensee-stiftung.org</w:t>
      </w:r>
    </w:p>
    <w:sectPr w:rsidR="00E20421" w:rsidRPr="00D327B6">
      <w:headerReference w:type="default" r:id="rId11"/>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CF2D1BE" w16cex:dateUtc="2020-12-08T20:23:13.614Z"/>
  <w16cex:commentExtensible w16cex:durableId="4EEA6362" w16cex:dateUtc="2020-12-09T12:19:09.798Z"/>
  <w16cex:commentExtensible w16cex:durableId="05DA6CBB" w16cex:dateUtc="2020-12-09T12:20:31.2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780E5" w14:textId="77777777" w:rsidR="00ED7F25" w:rsidRDefault="00ED7F25" w:rsidP="00492288">
      <w:r>
        <w:separator/>
      </w:r>
    </w:p>
  </w:endnote>
  <w:endnote w:type="continuationSeparator" w:id="0">
    <w:p w14:paraId="162B5223" w14:textId="77777777" w:rsidR="00ED7F25" w:rsidRDefault="00ED7F25" w:rsidP="00492288">
      <w:r>
        <w:continuationSeparator/>
      </w:r>
    </w:p>
  </w:endnote>
  <w:endnote w:type="continuationNotice" w:id="1">
    <w:p w14:paraId="2FDE09C3" w14:textId="77777777" w:rsidR="00ED7F25" w:rsidRDefault="00ED7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7FCB3" w14:textId="77777777" w:rsidR="00ED7F25" w:rsidRDefault="00ED7F25" w:rsidP="00492288">
      <w:r>
        <w:separator/>
      </w:r>
    </w:p>
  </w:footnote>
  <w:footnote w:type="continuationSeparator" w:id="0">
    <w:p w14:paraId="27BD28C7" w14:textId="77777777" w:rsidR="00ED7F25" w:rsidRDefault="00ED7F25" w:rsidP="00492288">
      <w:r>
        <w:continuationSeparator/>
      </w:r>
    </w:p>
  </w:footnote>
  <w:footnote w:type="continuationNotice" w:id="1">
    <w:p w14:paraId="7E862C48" w14:textId="77777777" w:rsidR="00ED7F25" w:rsidRDefault="00ED7F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3D866" w14:textId="77777777" w:rsidR="00492288" w:rsidRDefault="2DEFE8CE">
    <w:pPr>
      <w:pStyle w:val="Kopfzeile"/>
    </w:pPr>
    <w:r>
      <w:rPr>
        <w:noProof/>
      </w:rPr>
      <w:drawing>
        <wp:inline distT="0" distB="0" distL="0" distR="0" wp14:anchorId="70EAA5B2" wp14:editId="687A9A1B">
          <wp:extent cx="244063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440630" cy="552450"/>
                  </a:xfrm>
                  <a:prstGeom prst="rect">
                    <a:avLst/>
                  </a:prstGeom>
                </pic:spPr>
              </pic:pic>
            </a:graphicData>
          </a:graphic>
        </wp:inline>
      </w:drawing>
    </w:r>
  </w:p>
  <w:p w14:paraId="7B41AF1F" w14:textId="77777777" w:rsidR="00492288" w:rsidRDefault="0049228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E2F54"/>
    <w:multiLevelType w:val="hybridMultilevel"/>
    <w:tmpl w:val="DFE4E8DC"/>
    <w:lvl w:ilvl="0" w:tplc="E4D66398">
      <w:start w:val="1"/>
      <w:numFmt w:val="bullet"/>
      <w:lvlText w:val=""/>
      <w:lvlJc w:val="left"/>
      <w:pPr>
        <w:ind w:left="720" w:hanging="360"/>
      </w:pPr>
      <w:rPr>
        <w:rFonts w:ascii="Symbol" w:hAnsi="Symbol" w:hint="default"/>
      </w:rPr>
    </w:lvl>
    <w:lvl w:ilvl="1" w:tplc="3F9EE384">
      <w:start w:val="1"/>
      <w:numFmt w:val="bullet"/>
      <w:lvlText w:val="o"/>
      <w:lvlJc w:val="left"/>
      <w:pPr>
        <w:ind w:left="1440" w:hanging="360"/>
      </w:pPr>
      <w:rPr>
        <w:rFonts w:ascii="Courier New" w:hAnsi="Courier New" w:hint="default"/>
      </w:rPr>
    </w:lvl>
    <w:lvl w:ilvl="2" w:tplc="DA1AA352">
      <w:start w:val="1"/>
      <w:numFmt w:val="bullet"/>
      <w:lvlText w:val=""/>
      <w:lvlJc w:val="left"/>
      <w:pPr>
        <w:ind w:left="2160" w:hanging="360"/>
      </w:pPr>
      <w:rPr>
        <w:rFonts w:ascii="Wingdings" w:hAnsi="Wingdings" w:hint="default"/>
      </w:rPr>
    </w:lvl>
    <w:lvl w:ilvl="3" w:tplc="FCB65BD4">
      <w:start w:val="1"/>
      <w:numFmt w:val="bullet"/>
      <w:lvlText w:val=""/>
      <w:lvlJc w:val="left"/>
      <w:pPr>
        <w:ind w:left="2880" w:hanging="360"/>
      </w:pPr>
      <w:rPr>
        <w:rFonts w:ascii="Symbol" w:hAnsi="Symbol" w:hint="default"/>
      </w:rPr>
    </w:lvl>
    <w:lvl w:ilvl="4" w:tplc="4490AA3A">
      <w:start w:val="1"/>
      <w:numFmt w:val="bullet"/>
      <w:lvlText w:val="o"/>
      <w:lvlJc w:val="left"/>
      <w:pPr>
        <w:ind w:left="3600" w:hanging="360"/>
      </w:pPr>
      <w:rPr>
        <w:rFonts w:ascii="Courier New" w:hAnsi="Courier New" w:hint="default"/>
      </w:rPr>
    </w:lvl>
    <w:lvl w:ilvl="5" w:tplc="18E4333C">
      <w:start w:val="1"/>
      <w:numFmt w:val="bullet"/>
      <w:lvlText w:val=""/>
      <w:lvlJc w:val="left"/>
      <w:pPr>
        <w:ind w:left="4320" w:hanging="360"/>
      </w:pPr>
      <w:rPr>
        <w:rFonts w:ascii="Wingdings" w:hAnsi="Wingdings" w:hint="default"/>
      </w:rPr>
    </w:lvl>
    <w:lvl w:ilvl="6" w:tplc="0A887498">
      <w:start w:val="1"/>
      <w:numFmt w:val="bullet"/>
      <w:lvlText w:val=""/>
      <w:lvlJc w:val="left"/>
      <w:pPr>
        <w:ind w:left="5040" w:hanging="360"/>
      </w:pPr>
      <w:rPr>
        <w:rFonts w:ascii="Symbol" w:hAnsi="Symbol" w:hint="default"/>
      </w:rPr>
    </w:lvl>
    <w:lvl w:ilvl="7" w:tplc="580C3826">
      <w:start w:val="1"/>
      <w:numFmt w:val="bullet"/>
      <w:lvlText w:val="o"/>
      <w:lvlJc w:val="left"/>
      <w:pPr>
        <w:ind w:left="5760" w:hanging="360"/>
      </w:pPr>
      <w:rPr>
        <w:rFonts w:ascii="Courier New" w:hAnsi="Courier New" w:hint="default"/>
      </w:rPr>
    </w:lvl>
    <w:lvl w:ilvl="8" w:tplc="8342D87C">
      <w:start w:val="1"/>
      <w:numFmt w:val="bullet"/>
      <w:lvlText w:val=""/>
      <w:lvlJc w:val="left"/>
      <w:pPr>
        <w:ind w:left="6480" w:hanging="360"/>
      </w:pPr>
      <w:rPr>
        <w:rFonts w:ascii="Wingdings" w:hAnsi="Wingdings" w:hint="default"/>
      </w:rPr>
    </w:lvl>
  </w:abstractNum>
  <w:abstractNum w:abstractNumId="1" w15:restartNumberingAfterBreak="0">
    <w:nsid w:val="36AD42FD"/>
    <w:multiLevelType w:val="hybridMultilevel"/>
    <w:tmpl w:val="6AB29CEA"/>
    <w:lvl w:ilvl="0" w:tplc="63C61770">
      <w:start w:val="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A5"/>
    <w:rsid w:val="00001F1F"/>
    <w:rsid w:val="000243D8"/>
    <w:rsid w:val="00030255"/>
    <w:rsid w:val="0005713A"/>
    <w:rsid w:val="0006028A"/>
    <w:rsid w:val="00061145"/>
    <w:rsid w:val="00062017"/>
    <w:rsid w:val="000830C4"/>
    <w:rsid w:val="000935D1"/>
    <w:rsid w:val="000A482A"/>
    <w:rsid w:val="000B2DAE"/>
    <w:rsid w:val="000D2994"/>
    <w:rsid w:val="000E5CF5"/>
    <w:rsid w:val="001347DC"/>
    <w:rsid w:val="0016283D"/>
    <w:rsid w:val="001A3782"/>
    <w:rsid w:val="00276A98"/>
    <w:rsid w:val="00283CA9"/>
    <w:rsid w:val="002B383C"/>
    <w:rsid w:val="00492288"/>
    <w:rsid w:val="004A686F"/>
    <w:rsid w:val="004C60DD"/>
    <w:rsid w:val="004E50B0"/>
    <w:rsid w:val="00524B56"/>
    <w:rsid w:val="005348CF"/>
    <w:rsid w:val="00560E02"/>
    <w:rsid w:val="005749A5"/>
    <w:rsid w:val="00576CF4"/>
    <w:rsid w:val="005D045D"/>
    <w:rsid w:val="005E6E87"/>
    <w:rsid w:val="006311EB"/>
    <w:rsid w:val="00634049"/>
    <w:rsid w:val="007136C2"/>
    <w:rsid w:val="00722672"/>
    <w:rsid w:val="00724913"/>
    <w:rsid w:val="00783071"/>
    <w:rsid w:val="007B274A"/>
    <w:rsid w:val="007B69EF"/>
    <w:rsid w:val="00862210"/>
    <w:rsid w:val="00862854"/>
    <w:rsid w:val="008A1FBC"/>
    <w:rsid w:val="008C2C0C"/>
    <w:rsid w:val="00904995"/>
    <w:rsid w:val="0093152B"/>
    <w:rsid w:val="0097A2E4"/>
    <w:rsid w:val="009E44DF"/>
    <w:rsid w:val="009E6409"/>
    <w:rsid w:val="009E7A63"/>
    <w:rsid w:val="009F0237"/>
    <w:rsid w:val="00B30441"/>
    <w:rsid w:val="00B468C3"/>
    <w:rsid w:val="00B671AD"/>
    <w:rsid w:val="00B7230F"/>
    <w:rsid w:val="00BA4910"/>
    <w:rsid w:val="00BA5898"/>
    <w:rsid w:val="00BC02C6"/>
    <w:rsid w:val="00BF54A5"/>
    <w:rsid w:val="00C513AF"/>
    <w:rsid w:val="00C81CA7"/>
    <w:rsid w:val="00C91BCF"/>
    <w:rsid w:val="00CC7273"/>
    <w:rsid w:val="00CE6C72"/>
    <w:rsid w:val="00D057BD"/>
    <w:rsid w:val="00D10E3E"/>
    <w:rsid w:val="00D327B6"/>
    <w:rsid w:val="00D93898"/>
    <w:rsid w:val="00D967A7"/>
    <w:rsid w:val="00DB48C2"/>
    <w:rsid w:val="00E1575F"/>
    <w:rsid w:val="00E20421"/>
    <w:rsid w:val="00E77BE4"/>
    <w:rsid w:val="00ED7F25"/>
    <w:rsid w:val="00F07264"/>
    <w:rsid w:val="00F53E67"/>
    <w:rsid w:val="00F6260F"/>
    <w:rsid w:val="00FA2185"/>
    <w:rsid w:val="0177498E"/>
    <w:rsid w:val="025699C2"/>
    <w:rsid w:val="031595D2"/>
    <w:rsid w:val="032C0BBF"/>
    <w:rsid w:val="03BAA4D0"/>
    <w:rsid w:val="03BE08CF"/>
    <w:rsid w:val="0464C4A9"/>
    <w:rsid w:val="04AEEA50"/>
    <w:rsid w:val="0559D930"/>
    <w:rsid w:val="06B4B8DB"/>
    <w:rsid w:val="06E05E58"/>
    <w:rsid w:val="07CD62B5"/>
    <w:rsid w:val="07D7CD14"/>
    <w:rsid w:val="08CAC348"/>
    <w:rsid w:val="0AF6B051"/>
    <w:rsid w:val="0D8EB238"/>
    <w:rsid w:val="0D92887F"/>
    <w:rsid w:val="102882E6"/>
    <w:rsid w:val="1090FC82"/>
    <w:rsid w:val="10CC378D"/>
    <w:rsid w:val="127DA511"/>
    <w:rsid w:val="1371167A"/>
    <w:rsid w:val="164CB02B"/>
    <w:rsid w:val="167EC2E9"/>
    <w:rsid w:val="17217741"/>
    <w:rsid w:val="173B7911"/>
    <w:rsid w:val="182B9D07"/>
    <w:rsid w:val="1836C995"/>
    <w:rsid w:val="18765E02"/>
    <w:rsid w:val="1A032BFC"/>
    <w:rsid w:val="1AFD4771"/>
    <w:rsid w:val="1B1E08B3"/>
    <w:rsid w:val="1CA9C261"/>
    <w:rsid w:val="1D414A11"/>
    <w:rsid w:val="1D49CF25"/>
    <w:rsid w:val="1E2E79B9"/>
    <w:rsid w:val="1E813AFA"/>
    <w:rsid w:val="2268D6B0"/>
    <w:rsid w:val="23444D24"/>
    <w:rsid w:val="253DA754"/>
    <w:rsid w:val="25D2308B"/>
    <w:rsid w:val="26F12742"/>
    <w:rsid w:val="27598A61"/>
    <w:rsid w:val="2900BE44"/>
    <w:rsid w:val="2DEFE8CE"/>
    <w:rsid w:val="2E73BAC5"/>
    <w:rsid w:val="2F10C105"/>
    <w:rsid w:val="3040908F"/>
    <w:rsid w:val="3155C6EA"/>
    <w:rsid w:val="32580E04"/>
    <w:rsid w:val="362E215F"/>
    <w:rsid w:val="372968AA"/>
    <w:rsid w:val="3819794C"/>
    <w:rsid w:val="38425B3B"/>
    <w:rsid w:val="38C2AA79"/>
    <w:rsid w:val="38F2562F"/>
    <w:rsid w:val="3B096C67"/>
    <w:rsid w:val="3C1085A1"/>
    <w:rsid w:val="3F232115"/>
    <w:rsid w:val="3FD36C07"/>
    <w:rsid w:val="4111845D"/>
    <w:rsid w:val="42C4F0CE"/>
    <w:rsid w:val="4482ACC8"/>
    <w:rsid w:val="469A488A"/>
    <w:rsid w:val="48F7740F"/>
    <w:rsid w:val="4B1243D6"/>
    <w:rsid w:val="4DAAC457"/>
    <w:rsid w:val="4FA62E74"/>
    <w:rsid w:val="50029F8F"/>
    <w:rsid w:val="517D4EA6"/>
    <w:rsid w:val="529A2DCD"/>
    <w:rsid w:val="5421527C"/>
    <w:rsid w:val="54AB87AA"/>
    <w:rsid w:val="55C65C72"/>
    <w:rsid w:val="5611AEDF"/>
    <w:rsid w:val="581C816B"/>
    <w:rsid w:val="5A092ED2"/>
    <w:rsid w:val="5B16E530"/>
    <w:rsid w:val="5BA92503"/>
    <w:rsid w:val="5BDCA40E"/>
    <w:rsid w:val="5C10B662"/>
    <w:rsid w:val="611B7A1A"/>
    <w:rsid w:val="620C37C4"/>
    <w:rsid w:val="629721C1"/>
    <w:rsid w:val="65298139"/>
    <w:rsid w:val="652E010D"/>
    <w:rsid w:val="677BC252"/>
    <w:rsid w:val="67BD6AAB"/>
    <w:rsid w:val="69DE0058"/>
    <w:rsid w:val="69F8AC82"/>
    <w:rsid w:val="6AE66E76"/>
    <w:rsid w:val="6C24DBAA"/>
    <w:rsid w:val="6CCA0CFB"/>
    <w:rsid w:val="6DA71F07"/>
    <w:rsid w:val="6E3DFEBE"/>
    <w:rsid w:val="70A8B091"/>
    <w:rsid w:val="719BAB5D"/>
    <w:rsid w:val="71CC29C8"/>
    <w:rsid w:val="763496E6"/>
    <w:rsid w:val="7AC090F8"/>
    <w:rsid w:val="7BE05513"/>
    <w:rsid w:val="7BF3DD76"/>
    <w:rsid w:val="7CCA5DDB"/>
    <w:rsid w:val="7D6002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F1081"/>
  <w15:chartTrackingRefBased/>
  <w15:docId w15:val="{E40F3B0D-3927-412F-946B-DF0C18F6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F54A5"/>
    <w:pPr>
      <w:spacing w:after="0" w:line="240" w:lineRule="auto"/>
    </w:pPr>
    <w:rPr>
      <w:rFonts w:ascii="Calibri" w:hAnsi="Calibri" w:cs="Calibri"/>
      <w:color w:val="00000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F54A5"/>
    <w:rPr>
      <w:strike w:val="0"/>
      <w:dstrike w:val="0"/>
      <w:color w:val="000000"/>
      <w:u w:val="none"/>
      <w:effect w:val="none"/>
    </w:rPr>
  </w:style>
  <w:style w:type="character" w:styleId="NichtaufgelsteErwhnung">
    <w:name w:val="Unresolved Mention"/>
    <w:basedOn w:val="Absatz-Standardschriftart"/>
    <w:uiPriority w:val="99"/>
    <w:semiHidden/>
    <w:unhideWhenUsed/>
    <w:rsid w:val="00492288"/>
    <w:rPr>
      <w:color w:val="605E5C"/>
      <w:shd w:val="clear" w:color="auto" w:fill="E1DFDD"/>
    </w:rPr>
  </w:style>
  <w:style w:type="paragraph" w:styleId="Kopfzeile">
    <w:name w:val="header"/>
    <w:basedOn w:val="Standard"/>
    <w:link w:val="KopfzeileZchn"/>
    <w:uiPriority w:val="99"/>
    <w:unhideWhenUsed/>
    <w:rsid w:val="00492288"/>
    <w:pPr>
      <w:tabs>
        <w:tab w:val="center" w:pos="4513"/>
        <w:tab w:val="right" w:pos="9026"/>
      </w:tabs>
    </w:pPr>
  </w:style>
  <w:style w:type="character" w:customStyle="1" w:styleId="KopfzeileZchn">
    <w:name w:val="Kopfzeile Zchn"/>
    <w:basedOn w:val="Absatz-Standardschriftart"/>
    <w:link w:val="Kopfzeile"/>
    <w:uiPriority w:val="99"/>
    <w:rsid w:val="00492288"/>
    <w:rPr>
      <w:rFonts w:ascii="Calibri" w:hAnsi="Calibri" w:cs="Calibri"/>
      <w:color w:val="000000"/>
      <w:lang w:eastAsia="de-DE"/>
    </w:rPr>
  </w:style>
  <w:style w:type="paragraph" w:styleId="Fuzeile">
    <w:name w:val="footer"/>
    <w:basedOn w:val="Standard"/>
    <w:link w:val="FuzeileZchn"/>
    <w:uiPriority w:val="99"/>
    <w:unhideWhenUsed/>
    <w:rsid w:val="00492288"/>
    <w:pPr>
      <w:tabs>
        <w:tab w:val="center" w:pos="4513"/>
        <w:tab w:val="right" w:pos="9026"/>
      </w:tabs>
    </w:pPr>
  </w:style>
  <w:style w:type="character" w:customStyle="1" w:styleId="FuzeileZchn">
    <w:name w:val="Fußzeile Zchn"/>
    <w:basedOn w:val="Absatz-Standardschriftart"/>
    <w:link w:val="Fuzeile"/>
    <w:uiPriority w:val="99"/>
    <w:rsid w:val="00492288"/>
    <w:rPr>
      <w:rFonts w:ascii="Calibri" w:hAnsi="Calibri" w:cs="Calibri"/>
      <w:color w:val="000000"/>
      <w:lang w:eastAsia="de-DE"/>
    </w:rPr>
  </w:style>
  <w:style w:type="character" w:styleId="Kommentarzeichen">
    <w:name w:val="annotation reference"/>
    <w:basedOn w:val="Absatz-Standardschriftart"/>
    <w:uiPriority w:val="99"/>
    <w:semiHidden/>
    <w:unhideWhenUsed/>
    <w:rsid w:val="005749A5"/>
    <w:rPr>
      <w:sz w:val="16"/>
      <w:szCs w:val="16"/>
    </w:rPr>
  </w:style>
  <w:style w:type="paragraph" w:styleId="Kommentartext">
    <w:name w:val="annotation text"/>
    <w:basedOn w:val="Standard"/>
    <w:link w:val="KommentartextZchn"/>
    <w:uiPriority w:val="99"/>
    <w:semiHidden/>
    <w:unhideWhenUsed/>
    <w:rsid w:val="005749A5"/>
    <w:rPr>
      <w:sz w:val="20"/>
      <w:szCs w:val="20"/>
    </w:rPr>
  </w:style>
  <w:style w:type="character" w:customStyle="1" w:styleId="KommentartextZchn">
    <w:name w:val="Kommentartext Zchn"/>
    <w:basedOn w:val="Absatz-Standardschriftart"/>
    <w:link w:val="Kommentartext"/>
    <w:uiPriority w:val="99"/>
    <w:semiHidden/>
    <w:rsid w:val="005749A5"/>
    <w:rPr>
      <w:rFonts w:ascii="Calibri" w:hAnsi="Calibri" w:cs="Calibri"/>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5749A5"/>
    <w:rPr>
      <w:b/>
      <w:bCs/>
    </w:rPr>
  </w:style>
  <w:style w:type="character" w:customStyle="1" w:styleId="KommentarthemaZchn">
    <w:name w:val="Kommentarthema Zchn"/>
    <w:basedOn w:val="KommentartextZchn"/>
    <w:link w:val="Kommentarthema"/>
    <w:uiPriority w:val="99"/>
    <w:semiHidden/>
    <w:rsid w:val="005749A5"/>
    <w:rPr>
      <w:rFonts w:ascii="Calibri" w:hAnsi="Calibri" w:cs="Calibri"/>
      <w:b/>
      <w:bCs/>
      <w:color w:val="000000"/>
      <w:sz w:val="20"/>
      <w:szCs w:val="20"/>
      <w:lang w:eastAsia="de-DE"/>
    </w:rPr>
  </w:style>
  <w:style w:type="paragraph" w:styleId="Sprechblasentext">
    <w:name w:val="Balloon Text"/>
    <w:basedOn w:val="Standard"/>
    <w:link w:val="SprechblasentextZchn"/>
    <w:uiPriority w:val="99"/>
    <w:semiHidden/>
    <w:unhideWhenUsed/>
    <w:rsid w:val="005749A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749A5"/>
    <w:rPr>
      <w:rFonts w:ascii="Segoe UI" w:hAnsi="Segoe UI" w:cs="Segoe UI"/>
      <w:color w:val="000000"/>
      <w:sz w:val="18"/>
      <w:szCs w:val="18"/>
      <w:lang w:eastAsia="de-DE"/>
    </w:rPr>
  </w:style>
  <w:style w:type="character" w:styleId="BesuchterLink">
    <w:name w:val="FollowedHyperlink"/>
    <w:basedOn w:val="Absatz-Standardschriftart"/>
    <w:uiPriority w:val="99"/>
    <w:semiHidden/>
    <w:unhideWhenUsed/>
    <w:rsid w:val="0005713A"/>
    <w:rPr>
      <w:color w:val="954F72" w:themeColor="followedHyperlink"/>
      <w:u w:val="single"/>
    </w:rPr>
  </w:style>
  <w:style w:type="paragraph" w:styleId="Listenabsatz">
    <w:name w:val="List Paragraph"/>
    <w:basedOn w:val="Standard"/>
    <w:uiPriority w:val="34"/>
    <w:qFormat/>
    <w:pPr>
      <w:ind w:left="720"/>
      <w:contextualSpacing/>
    </w:pPr>
  </w:style>
  <w:style w:type="paragraph" w:styleId="StandardWeb">
    <w:name w:val="Normal (Web)"/>
    <w:basedOn w:val="Standard"/>
    <w:uiPriority w:val="99"/>
    <w:semiHidden/>
    <w:unhideWhenUsed/>
    <w:rsid w:val="009E7A63"/>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46168">
      <w:bodyDiv w:val="1"/>
      <w:marLeft w:val="0"/>
      <w:marRight w:val="0"/>
      <w:marTop w:val="0"/>
      <w:marBottom w:val="0"/>
      <w:divBdr>
        <w:top w:val="none" w:sz="0" w:space="0" w:color="auto"/>
        <w:left w:val="none" w:sz="0" w:space="0" w:color="auto"/>
        <w:bottom w:val="none" w:sz="0" w:space="0" w:color="auto"/>
        <w:right w:val="none" w:sz="0" w:space="0" w:color="auto"/>
      </w:divBdr>
    </w:div>
    <w:div w:id="1466922082">
      <w:bodyDiv w:val="1"/>
      <w:marLeft w:val="0"/>
      <w:marRight w:val="0"/>
      <w:marTop w:val="0"/>
      <w:marBottom w:val="0"/>
      <w:divBdr>
        <w:top w:val="none" w:sz="0" w:space="0" w:color="auto"/>
        <w:left w:val="none" w:sz="0" w:space="0" w:color="auto"/>
        <w:bottom w:val="none" w:sz="0" w:space="0" w:color="auto"/>
        <w:right w:val="none" w:sz="0" w:space="0" w:color="auto"/>
      </w:divBdr>
    </w:div>
    <w:div w:id="174826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143f4c500ec94aa8" Type="http://schemas.microsoft.com/office/2018/08/relationships/commentsExtensible" Target="commentsExtensible.xml"/><Relationship Id="rId10" Type="http://schemas.openxmlformats.org/officeDocument/2006/relationships/hyperlink" Target="https://www.nachhaltige-agrarlieferketten.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10D7CFBDA045E4B91F6FDA8DF0F4118" ma:contentTypeVersion="12" ma:contentTypeDescription="Ein neues Dokument erstellen." ma:contentTypeScope="" ma:versionID="8d4047c11385f4b525ac67c37756f476">
  <xsd:schema xmlns:xsd="http://www.w3.org/2001/XMLSchema" xmlns:xs="http://www.w3.org/2001/XMLSchema" xmlns:p="http://schemas.microsoft.com/office/2006/metadata/properties" xmlns:ns3="cb71e75f-5548-41d8-82e9-718af02fce32" xmlns:ns4="d021bfb0-f0fa-4a97-8d4b-3c4b2c66c62c" targetNamespace="http://schemas.microsoft.com/office/2006/metadata/properties" ma:root="true" ma:fieldsID="5fefd2b7ca5906f0824b1bc491d714ce" ns3:_="" ns4:_="">
    <xsd:import namespace="cb71e75f-5548-41d8-82e9-718af02fce32"/>
    <xsd:import namespace="d021bfb0-f0fa-4a97-8d4b-3c4b2c66c62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1e75f-5548-41d8-82e9-718af02fce3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21bfb0-f0fa-4a97-8d4b-3c4b2c66c6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DF96D0-2330-4765-B449-2528CA85BDAA}">
  <ds:schemaRefs>
    <ds:schemaRef ds:uri="http://schemas.microsoft.com/sharepoint/v3/contenttype/forms"/>
  </ds:schemaRefs>
</ds:datastoreItem>
</file>

<file path=customXml/itemProps2.xml><?xml version="1.0" encoding="utf-8"?>
<ds:datastoreItem xmlns:ds="http://schemas.openxmlformats.org/officeDocument/2006/customXml" ds:itemID="{D6F00CA8-AC3F-46EE-8B21-3FCC7AEB9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1e75f-5548-41d8-82e9-718af02fce32"/>
    <ds:schemaRef ds:uri="d021bfb0-f0fa-4a97-8d4b-3c4b2c66c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1D455E-83C3-4F12-8A92-2FB9D43759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2905</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Mestmacher</dc:creator>
  <cp:keywords/>
  <dc:description/>
  <cp:lastModifiedBy>marion.hammerl</cp:lastModifiedBy>
  <cp:revision>2</cp:revision>
  <dcterms:created xsi:type="dcterms:W3CDTF">2020-12-10T17:56:00Z</dcterms:created>
  <dcterms:modified xsi:type="dcterms:W3CDTF">2020-12-10T17:56:00Z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0x010100B10D7CFBDA045E4B91F6FDA8DF0F4118</vt:lpwstr>
  </property>
</Properties>
</file>